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AFB" w:rsidRPr="00227AFB" w:rsidRDefault="00227AFB" w:rsidP="00227AFB">
      <w:pPr>
        <w:spacing w:after="0"/>
        <w:rPr>
          <w:rFonts w:cstheme="minorHAnsi"/>
          <w:b/>
          <w:sz w:val="20"/>
          <w:szCs w:val="20"/>
        </w:rPr>
      </w:pPr>
      <w:r w:rsidRPr="00227AFB">
        <w:rPr>
          <w:rFonts w:eastAsia="Times New Roman" w:cstheme="minorHAnsi"/>
          <w:b/>
          <w:sz w:val="20"/>
          <w:szCs w:val="20"/>
          <w:lang w:eastAsia="pl-PL"/>
        </w:rPr>
        <w:t>Laptop z oprogramowaniem (pakiet biurowy wersja edukacyjna typu office oraz program antywirusowy) + System operacyjny</w:t>
      </w:r>
      <w:r w:rsidRPr="00227AFB">
        <w:rPr>
          <w:rFonts w:cstheme="minorHAnsi"/>
          <w:b/>
          <w:sz w:val="20"/>
          <w:szCs w:val="20"/>
        </w:rPr>
        <w:t>:</w:t>
      </w:r>
    </w:p>
    <w:tbl>
      <w:tblPr>
        <w:tblW w:w="524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71"/>
        <w:gridCol w:w="1742"/>
        <w:gridCol w:w="7286"/>
      </w:tblGrid>
      <w:tr w:rsidR="00227AFB" w:rsidRPr="00227AFB" w:rsidTr="0030176D">
        <w:trPr>
          <w:trHeight w:val="284"/>
        </w:trPr>
        <w:tc>
          <w:tcPr>
            <w:tcW w:w="248" w:type="pct"/>
            <w:shd w:val="clear" w:color="auto" w:fill="auto"/>
            <w:vAlign w:val="center"/>
          </w:tcPr>
          <w:p w:rsidR="00227AFB" w:rsidRPr="00227AFB" w:rsidRDefault="00227AFB" w:rsidP="0030176D">
            <w:pPr>
              <w:pStyle w:val="Tabelapozycja"/>
              <w:spacing w:line="276" w:lineRule="auto"/>
              <w:jc w:val="both"/>
              <w:rPr>
                <w:rFonts w:asciiTheme="minorHAnsi" w:eastAsia="Times New Roman" w:hAnsiTheme="minorHAnsi" w:cstheme="minorHAnsi"/>
                <w:b/>
                <w:sz w:val="20"/>
                <w:lang w:eastAsia="en-US"/>
              </w:rPr>
            </w:pPr>
            <w:r w:rsidRPr="00227AFB">
              <w:rPr>
                <w:rFonts w:asciiTheme="minorHAnsi" w:eastAsia="Times New Roman" w:hAnsiTheme="minorHAnsi" w:cstheme="minorHAnsi"/>
                <w:b/>
                <w:sz w:val="20"/>
                <w:lang w:eastAsia="en-US"/>
              </w:rPr>
              <w:t>Lp.</w:t>
            </w:r>
          </w:p>
        </w:tc>
        <w:tc>
          <w:tcPr>
            <w:tcW w:w="917" w:type="pct"/>
            <w:shd w:val="clear" w:color="auto" w:fill="auto"/>
            <w:vAlign w:val="center"/>
          </w:tcPr>
          <w:p w:rsidR="00227AFB" w:rsidRPr="00227AFB" w:rsidRDefault="00227AFB" w:rsidP="0030176D">
            <w:pPr>
              <w:spacing w:after="0"/>
              <w:jc w:val="both"/>
              <w:rPr>
                <w:rFonts w:cstheme="minorHAnsi"/>
                <w:b/>
                <w:sz w:val="20"/>
                <w:szCs w:val="20"/>
              </w:rPr>
            </w:pPr>
            <w:r w:rsidRPr="00227AFB">
              <w:rPr>
                <w:rFonts w:cstheme="minorHAnsi"/>
                <w:b/>
                <w:sz w:val="20"/>
                <w:szCs w:val="20"/>
              </w:rPr>
              <w:t>Nazwa komponentu</w:t>
            </w:r>
          </w:p>
        </w:tc>
        <w:tc>
          <w:tcPr>
            <w:tcW w:w="3835" w:type="pct"/>
            <w:shd w:val="clear" w:color="auto" w:fill="auto"/>
            <w:vAlign w:val="center"/>
          </w:tcPr>
          <w:p w:rsidR="00227AFB" w:rsidRPr="00227AFB" w:rsidRDefault="00227AFB" w:rsidP="0030176D">
            <w:pPr>
              <w:spacing w:after="0"/>
              <w:ind w:left="-71"/>
              <w:jc w:val="both"/>
              <w:rPr>
                <w:rFonts w:cstheme="minorHAnsi"/>
                <w:b/>
                <w:sz w:val="20"/>
                <w:szCs w:val="20"/>
              </w:rPr>
            </w:pPr>
            <w:r w:rsidRPr="00227AFB">
              <w:rPr>
                <w:rFonts w:cstheme="minorHAnsi"/>
                <w:b/>
                <w:sz w:val="20"/>
                <w:szCs w:val="20"/>
              </w:rPr>
              <w:t>Wymagane minimalne parametry techniczne komputerów</w:t>
            </w:r>
          </w:p>
        </w:tc>
      </w:tr>
      <w:tr w:rsidR="00227AFB" w:rsidRPr="00227AFB" w:rsidTr="0030176D">
        <w:trPr>
          <w:trHeight w:val="284"/>
        </w:trPr>
        <w:tc>
          <w:tcPr>
            <w:tcW w:w="248" w:type="pct"/>
          </w:tcPr>
          <w:p w:rsidR="00227AFB" w:rsidRPr="00227AFB" w:rsidRDefault="00227AFB" w:rsidP="00227AFB">
            <w:pPr>
              <w:numPr>
                <w:ilvl w:val="0"/>
                <w:numId w:val="10"/>
              </w:numPr>
              <w:spacing w:after="0"/>
              <w:rPr>
                <w:rFonts w:cstheme="minorHAnsi"/>
                <w:bCs/>
                <w:sz w:val="20"/>
                <w:szCs w:val="20"/>
              </w:rPr>
            </w:pPr>
          </w:p>
        </w:tc>
        <w:tc>
          <w:tcPr>
            <w:tcW w:w="917" w:type="pct"/>
          </w:tcPr>
          <w:p w:rsidR="00227AFB" w:rsidRPr="00227AFB" w:rsidRDefault="00227AFB" w:rsidP="0030176D">
            <w:pPr>
              <w:spacing w:after="0"/>
              <w:rPr>
                <w:rFonts w:cstheme="minorHAnsi"/>
                <w:bCs/>
                <w:sz w:val="20"/>
                <w:szCs w:val="20"/>
              </w:rPr>
            </w:pPr>
            <w:r w:rsidRPr="00227AFB">
              <w:rPr>
                <w:rFonts w:cstheme="minorHAnsi"/>
                <w:bCs/>
                <w:sz w:val="20"/>
                <w:szCs w:val="20"/>
              </w:rPr>
              <w:t>Komputer</w:t>
            </w:r>
          </w:p>
        </w:tc>
        <w:tc>
          <w:tcPr>
            <w:tcW w:w="3835" w:type="pct"/>
          </w:tcPr>
          <w:p w:rsidR="00227AFB" w:rsidRPr="00227AFB" w:rsidRDefault="00227AFB" w:rsidP="0030176D">
            <w:pPr>
              <w:spacing w:after="0"/>
              <w:rPr>
                <w:rFonts w:cstheme="minorHAnsi"/>
                <w:sz w:val="20"/>
                <w:szCs w:val="20"/>
              </w:rPr>
            </w:pPr>
            <w:r w:rsidRPr="00227AFB">
              <w:rPr>
                <w:rFonts w:cstheme="minorHAnsi"/>
                <w:sz w:val="20"/>
                <w:szCs w:val="20"/>
              </w:rPr>
              <w:t>Komputer będzie wykorzystywany dla potrzeb aplikacji biurowych, dostępu do Internetu oraz poczty elektronicznej, jako lokalna baza danych, stacja programistyczna. W ofercie należy podać nazwę producenta, typ, model, oraz numer katalogowy oferowanego sprzętu umożliwiający jednoznaczną identyfikację oferowanej konfiguracji.</w:t>
            </w:r>
          </w:p>
        </w:tc>
      </w:tr>
      <w:tr w:rsidR="00227AFB" w:rsidRPr="00227AFB" w:rsidTr="0030176D">
        <w:trPr>
          <w:trHeight w:val="284"/>
        </w:trPr>
        <w:tc>
          <w:tcPr>
            <w:tcW w:w="248" w:type="pct"/>
          </w:tcPr>
          <w:p w:rsidR="00227AFB" w:rsidRPr="00227AFB" w:rsidRDefault="00227AFB" w:rsidP="00227AFB">
            <w:pPr>
              <w:numPr>
                <w:ilvl w:val="0"/>
                <w:numId w:val="10"/>
              </w:numPr>
              <w:spacing w:after="0"/>
              <w:rPr>
                <w:rFonts w:cstheme="minorHAnsi"/>
                <w:bCs/>
                <w:sz w:val="20"/>
                <w:szCs w:val="20"/>
              </w:rPr>
            </w:pPr>
          </w:p>
        </w:tc>
        <w:tc>
          <w:tcPr>
            <w:tcW w:w="917" w:type="pct"/>
          </w:tcPr>
          <w:p w:rsidR="00227AFB" w:rsidRPr="00227AFB" w:rsidRDefault="00227AFB" w:rsidP="0030176D">
            <w:pPr>
              <w:spacing w:after="0"/>
              <w:rPr>
                <w:rFonts w:cstheme="minorHAnsi"/>
                <w:bCs/>
                <w:sz w:val="20"/>
                <w:szCs w:val="20"/>
              </w:rPr>
            </w:pPr>
            <w:r w:rsidRPr="00227AFB">
              <w:rPr>
                <w:rFonts w:cstheme="minorHAnsi"/>
                <w:bCs/>
                <w:sz w:val="20"/>
                <w:szCs w:val="20"/>
              </w:rPr>
              <w:t>Ekran</w:t>
            </w:r>
          </w:p>
        </w:tc>
        <w:tc>
          <w:tcPr>
            <w:tcW w:w="3835" w:type="pct"/>
          </w:tcPr>
          <w:p w:rsidR="00227AFB" w:rsidRPr="00227AFB" w:rsidRDefault="00227AFB" w:rsidP="0030176D">
            <w:pPr>
              <w:spacing w:after="0"/>
              <w:outlineLvl w:val="0"/>
              <w:rPr>
                <w:rFonts w:cstheme="minorHAnsi"/>
                <w:sz w:val="20"/>
                <w:szCs w:val="20"/>
              </w:rPr>
            </w:pPr>
            <w:r w:rsidRPr="00227AFB">
              <w:rPr>
                <w:rFonts w:cstheme="minorHAnsi"/>
                <w:sz w:val="20"/>
                <w:szCs w:val="20"/>
              </w:rPr>
              <w:t xml:space="preserve">Matryca TFT, 15,6” z podświetleniem w technologii LED, powłoka antyrefleksyjna Anti-Glare - rozdzielczość: HD 1366x768, 220nits </w:t>
            </w:r>
          </w:p>
        </w:tc>
      </w:tr>
      <w:tr w:rsidR="00227AFB" w:rsidRPr="00227AFB" w:rsidTr="0030176D">
        <w:trPr>
          <w:trHeight w:val="284"/>
        </w:trPr>
        <w:tc>
          <w:tcPr>
            <w:tcW w:w="248" w:type="pct"/>
          </w:tcPr>
          <w:p w:rsidR="00227AFB" w:rsidRPr="00227AFB" w:rsidRDefault="00227AFB" w:rsidP="00227AFB">
            <w:pPr>
              <w:numPr>
                <w:ilvl w:val="0"/>
                <w:numId w:val="10"/>
              </w:numPr>
              <w:spacing w:after="0"/>
              <w:rPr>
                <w:rFonts w:cstheme="minorHAnsi"/>
                <w:bCs/>
                <w:sz w:val="20"/>
                <w:szCs w:val="20"/>
              </w:rPr>
            </w:pPr>
          </w:p>
        </w:tc>
        <w:tc>
          <w:tcPr>
            <w:tcW w:w="917" w:type="pct"/>
          </w:tcPr>
          <w:p w:rsidR="00227AFB" w:rsidRPr="00227AFB" w:rsidRDefault="00227AFB" w:rsidP="0030176D">
            <w:pPr>
              <w:spacing w:after="0"/>
              <w:rPr>
                <w:rFonts w:cstheme="minorHAnsi"/>
                <w:bCs/>
                <w:sz w:val="20"/>
                <w:szCs w:val="20"/>
              </w:rPr>
            </w:pPr>
            <w:r w:rsidRPr="00227AFB">
              <w:rPr>
                <w:rFonts w:cstheme="minorHAnsi"/>
                <w:bCs/>
                <w:sz w:val="20"/>
                <w:szCs w:val="20"/>
              </w:rPr>
              <w:t>Obudowa</w:t>
            </w:r>
          </w:p>
        </w:tc>
        <w:tc>
          <w:tcPr>
            <w:tcW w:w="3835" w:type="pct"/>
          </w:tcPr>
          <w:p w:rsidR="00227AFB" w:rsidRPr="00227AFB" w:rsidRDefault="00227AFB" w:rsidP="0030176D">
            <w:pPr>
              <w:autoSpaceDE w:val="0"/>
              <w:autoSpaceDN w:val="0"/>
              <w:adjustRightInd w:val="0"/>
              <w:spacing w:after="0"/>
              <w:rPr>
                <w:rFonts w:cstheme="minorHAnsi"/>
                <w:sz w:val="20"/>
                <w:szCs w:val="20"/>
              </w:rPr>
            </w:pPr>
            <w:r w:rsidRPr="00227AFB">
              <w:rPr>
                <w:rFonts w:cstheme="minorHAnsi"/>
                <w:sz w:val="20"/>
                <w:szCs w:val="20"/>
              </w:rPr>
              <w:t xml:space="preserve">Obudowa komputera matowa, zawiasy metalowe. Kąt otwarcia matrycy min.180 stopni. W obudowie wbudowane co najmniej 2 diody sygnalizujące stan naładowania akumulatora oraz pracę dysku twardego.   </w:t>
            </w:r>
          </w:p>
        </w:tc>
      </w:tr>
      <w:tr w:rsidR="00227AFB" w:rsidRPr="00227AFB" w:rsidTr="0030176D">
        <w:trPr>
          <w:trHeight w:val="284"/>
        </w:trPr>
        <w:tc>
          <w:tcPr>
            <w:tcW w:w="248" w:type="pct"/>
          </w:tcPr>
          <w:p w:rsidR="00227AFB" w:rsidRPr="00227AFB" w:rsidRDefault="00227AFB" w:rsidP="00227AFB">
            <w:pPr>
              <w:numPr>
                <w:ilvl w:val="0"/>
                <w:numId w:val="10"/>
              </w:numPr>
              <w:spacing w:after="0"/>
              <w:rPr>
                <w:rFonts w:cstheme="minorHAnsi"/>
                <w:bCs/>
                <w:sz w:val="20"/>
                <w:szCs w:val="20"/>
              </w:rPr>
            </w:pPr>
          </w:p>
        </w:tc>
        <w:tc>
          <w:tcPr>
            <w:tcW w:w="917" w:type="pct"/>
          </w:tcPr>
          <w:p w:rsidR="00227AFB" w:rsidRPr="00227AFB" w:rsidRDefault="00227AFB" w:rsidP="0030176D">
            <w:pPr>
              <w:spacing w:after="0"/>
              <w:rPr>
                <w:rFonts w:cstheme="minorHAnsi"/>
                <w:sz w:val="20"/>
                <w:szCs w:val="20"/>
              </w:rPr>
            </w:pPr>
            <w:r w:rsidRPr="00227AFB">
              <w:rPr>
                <w:rFonts w:cstheme="minorHAnsi"/>
                <w:sz w:val="20"/>
                <w:szCs w:val="20"/>
              </w:rPr>
              <w:t>Chipset</w:t>
            </w:r>
          </w:p>
        </w:tc>
        <w:tc>
          <w:tcPr>
            <w:tcW w:w="3835" w:type="pct"/>
          </w:tcPr>
          <w:p w:rsidR="00227AFB" w:rsidRPr="00227AFB" w:rsidRDefault="00227AFB" w:rsidP="0030176D">
            <w:pPr>
              <w:spacing w:after="0"/>
              <w:rPr>
                <w:rFonts w:cstheme="minorHAnsi"/>
                <w:sz w:val="20"/>
                <w:szCs w:val="20"/>
              </w:rPr>
            </w:pPr>
            <w:r w:rsidRPr="00227AFB">
              <w:rPr>
                <w:rFonts w:cstheme="minorHAnsi"/>
                <w:sz w:val="20"/>
                <w:szCs w:val="20"/>
              </w:rPr>
              <w:t xml:space="preserve">Dostosowany do zaoferowanego procesora </w:t>
            </w:r>
          </w:p>
        </w:tc>
      </w:tr>
      <w:tr w:rsidR="00227AFB" w:rsidRPr="00227AFB" w:rsidTr="0030176D">
        <w:trPr>
          <w:trHeight w:val="284"/>
        </w:trPr>
        <w:tc>
          <w:tcPr>
            <w:tcW w:w="248" w:type="pct"/>
          </w:tcPr>
          <w:p w:rsidR="00227AFB" w:rsidRPr="00227AFB" w:rsidRDefault="00227AFB" w:rsidP="00227AFB">
            <w:pPr>
              <w:numPr>
                <w:ilvl w:val="0"/>
                <w:numId w:val="10"/>
              </w:numPr>
              <w:spacing w:after="0"/>
              <w:rPr>
                <w:rFonts w:cstheme="minorHAnsi"/>
                <w:bCs/>
                <w:sz w:val="20"/>
                <w:szCs w:val="20"/>
              </w:rPr>
            </w:pPr>
          </w:p>
        </w:tc>
        <w:tc>
          <w:tcPr>
            <w:tcW w:w="917" w:type="pct"/>
          </w:tcPr>
          <w:p w:rsidR="00227AFB" w:rsidRPr="00227AFB" w:rsidRDefault="00227AFB" w:rsidP="0030176D">
            <w:pPr>
              <w:spacing w:after="0"/>
              <w:rPr>
                <w:rFonts w:cstheme="minorHAnsi"/>
                <w:sz w:val="20"/>
                <w:szCs w:val="20"/>
              </w:rPr>
            </w:pPr>
            <w:r w:rsidRPr="00227AFB">
              <w:rPr>
                <w:rFonts w:cstheme="minorHAnsi"/>
                <w:sz w:val="20"/>
                <w:szCs w:val="20"/>
              </w:rPr>
              <w:t>Płyta główna</w:t>
            </w:r>
          </w:p>
        </w:tc>
        <w:tc>
          <w:tcPr>
            <w:tcW w:w="3835" w:type="pct"/>
          </w:tcPr>
          <w:p w:rsidR="00227AFB" w:rsidRPr="00227AFB" w:rsidRDefault="00227AFB" w:rsidP="0030176D">
            <w:pPr>
              <w:spacing w:after="0"/>
              <w:rPr>
                <w:rFonts w:cstheme="minorHAnsi"/>
                <w:sz w:val="20"/>
                <w:szCs w:val="20"/>
              </w:rPr>
            </w:pPr>
            <w:r w:rsidRPr="00227AFB">
              <w:rPr>
                <w:rFonts w:cstheme="minorHAnsi"/>
                <w:sz w:val="20"/>
                <w:szCs w:val="20"/>
              </w:rPr>
              <w:t xml:space="preserve">Zaprojektowana i wyprodukowana przez producenta komputera wyposażona w interfejs SATA III (6 Gb/s) do obsługi dysków twardych. </w:t>
            </w:r>
          </w:p>
        </w:tc>
      </w:tr>
      <w:tr w:rsidR="00227AFB" w:rsidRPr="00227AFB" w:rsidTr="0030176D">
        <w:trPr>
          <w:trHeight w:val="284"/>
        </w:trPr>
        <w:tc>
          <w:tcPr>
            <w:tcW w:w="248" w:type="pct"/>
          </w:tcPr>
          <w:p w:rsidR="00227AFB" w:rsidRPr="00227AFB" w:rsidRDefault="00227AFB" w:rsidP="00227AFB">
            <w:pPr>
              <w:numPr>
                <w:ilvl w:val="0"/>
                <w:numId w:val="10"/>
              </w:numPr>
              <w:spacing w:after="0"/>
              <w:rPr>
                <w:rFonts w:cstheme="minorHAnsi"/>
                <w:bCs/>
                <w:sz w:val="20"/>
                <w:szCs w:val="20"/>
              </w:rPr>
            </w:pPr>
          </w:p>
        </w:tc>
        <w:tc>
          <w:tcPr>
            <w:tcW w:w="917" w:type="pct"/>
          </w:tcPr>
          <w:p w:rsidR="00227AFB" w:rsidRPr="00227AFB" w:rsidRDefault="00227AFB" w:rsidP="0030176D">
            <w:pPr>
              <w:spacing w:after="0"/>
              <w:rPr>
                <w:rFonts w:cstheme="minorHAnsi"/>
                <w:bCs/>
                <w:sz w:val="20"/>
                <w:szCs w:val="20"/>
              </w:rPr>
            </w:pPr>
            <w:r w:rsidRPr="00227AFB">
              <w:rPr>
                <w:rFonts w:cstheme="minorHAnsi"/>
                <w:sz w:val="20"/>
                <w:szCs w:val="20"/>
              </w:rPr>
              <w:t>Procesor</w:t>
            </w:r>
          </w:p>
        </w:tc>
        <w:tc>
          <w:tcPr>
            <w:tcW w:w="3835" w:type="pct"/>
          </w:tcPr>
          <w:p w:rsidR="00227AFB" w:rsidRPr="00227AFB" w:rsidRDefault="00227AFB" w:rsidP="0030176D">
            <w:pPr>
              <w:spacing w:after="0"/>
              <w:rPr>
                <w:rFonts w:cstheme="minorHAnsi"/>
                <w:sz w:val="20"/>
                <w:szCs w:val="20"/>
              </w:rPr>
            </w:pPr>
            <w:r w:rsidRPr="00227AFB">
              <w:rPr>
                <w:rFonts w:cstheme="minorHAnsi"/>
                <w:sz w:val="20"/>
                <w:szCs w:val="20"/>
              </w:rPr>
              <w:t>Procesor klasy x86,</w:t>
            </w:r>
            <w:r w:rsidRPr="00227AFB">
              <w:rPr>
                <w:rFonts w:cstheme="minorHAnsi"/>
                <w:color w:val="000000"/>
                <w:sz w:val="20"/>
                <w:szCs w:val="20"/>
              </w:rPr>
              <w:t xml:space="preserve"> 2</w:t>
            </w:r>
            <w:r w:rsidRPr="00227AFB">
              <w:rPr>
                <w:rFonts w:cstheme="minorHAnsi"/>
                <w:sz w:val="20"/>
                <w:szCs w:val="20"/>
              </w:rPr>
              <w:t xml:space="preserve"> rdzeniowy, zaprojektowany do pracy w komputerach przenośnych, taktowany zegarem co najmniej 1,1 GHz, pamięcią cache L2 co najmniej 2 MB lub równoważny wydajnościowo osiągający wynik co najmniej 1100 pkt w teście PassMark w kategorii PassMark CPU Mark, według wyników opublikowanych na stronie </w:t>
            </w:r>
            <w:hyperlink r:id="rId8" w:history="1">
              <w:r w:rsidRPr="00227AFB">
                <w:rPr>
                  <w:rStyle w:val="Hipercze"/>
                  <w:rFonts w:cstheme="minorHAnsi"/>
                  <w:sz w:val="20"/>
                  <w:szCs w:val="20"/>
                </w:rPr>
                <w:t>http://www.cpubenchmark.net</w:t>
              </w:r>
            </w:hyperlink>
            <w:r w:rsidRPr="00227AFB">
              <w:rPr>
                <w:rFonts w:cstheme="minorHAnsi"/>
                <w:sz w:val="20"/>
                <w:szCs w:val="20"/>
              </w:rPr>
              <w:t>.</w:t>
            </w:r>
          </w:p>
        </w:tc>
      </w:tr>
      <w:tr w:rsidR="00227AFB" w:rsidRPr="00227AFB" w:rsidTr="0030176D">
        <w:trPr>
          <w:trHeight w:val="284"/>
        </w:trPr>
        <w:tc>
          <w:tcPr>
            <w:tcW w:w="248" w:type="pct"/>
          </w:tcPr>
          <w:p w:rsidR="00227AFB" w:rsidRPr="00227AFB" w:rsidRDefault="00227AFB" w:rsidP="00227AFB">
            <w:pPr>
              <w:numPr>
                <w:ilvl w:val="0"/>
                <w:numId w:val="10"/>
              </w:numPr>
              <w:spacing w:after="0"/>
              <w:rPr>
                <w:rFonts w:cstheme="minorHAnsi"/>
                <w:bCs/>
                <w:sz w:val="20"/>
                <w:szCs w:val="20"/>
              </w:rPr>
            </w:pPr>
          </w:p>
        </w:tc>
        <w:tc>
          <w:tcPr>
            <w:tcW w:w="917" w:type="pct"/>
          </w:tcPr>
          <w:p w:rsidR="00227AFB" w:rsidRPr="00227AFB" w:rsidRDefault="00227AFB" w:rsidP="0030176D">
            <w:pPr>
              <w:spacing w:after="0"/>
              <w:rPr>
                <w:rFonts w:cstheme="minorHAnsi"/>
                <w:sz w:val="20"/>
                <w:szCs w:val="20"/>
              </w:rPr>
            </w:pPr>
            <w:r w:rsidRPr="00227AFB">
              <w:rPr>
                <w:rFonts w:cstheme="minorHAnsi"/>
                <w:sz w:val="20"/>
                <w:szCs w:val="20"/>
              </w:rPr>
              <w:t>Pamięć operacyjna</w:t>
            </w:r>
          </w:p>
        </w:tc>
        <w:tc>
          <w:tcPr>
            <w:tcW w:w="3835" w:type="pct"/>
          </w:tcPr>
          <w:p w:rsidR="00227AFB" w:rsidRPr="00227AFB" w:rsidRDefault="00227AFB" w:rsidP="0030176D">
            <w:pPr>
              <w:spacing w:after="0"/>
              <w:rPr>
                <w:rFonts w:cstheme="minorHAnsi"/>
                <w:sz w:val="20"/>
                <w:szCs w:val="20"/>
              </w:rPr>
            </w:pPr>
            <w:r w:rsidRPr="00227AFB">
              <w:rPr>
                <w:rFonts w:cstheme="minorHAnsi"/>
                <w:sz w:val="20"/>
                <w:szCs w:val="20"/>
              </w:rPr>
              <w:t xml:space="preserve">Min 4GB z możliwością rozbudowy do 8GB, rodzaj pamięci DDR3L, 1600MHz. </w:t>
            </w:r>
          </w:p>
        </w:tc>
      </w:tr>
      <w:tr w:rsidR="00227AFB" w:rsidRPr="00227AFB" w:rsidTr="0030176D">
        <w:trPr>
          <w:trHeight w:val="284"/>
        </w:trPr>
        <w:tc>
          <w:tcPr>
            <w:tcW w:w="248" w:type="pct"/>
          </w:tcPr>
          <w:p w:rsidR="00227AFB" w:rsidRPr="00227AFB" w:rsidRDefault="00227AFB" w:rsidP="00227AFB">
            <w:pPr>
              <w:numPr>
                <w:ilvl w:val="0"/>
                <w:numId w:val="10"/>
              </w:numPr>
              <w:spacing w:after="0"/>
              <w:rPr>
                <w:rFonts w:cstheme="minorHAnsi"/>
                <w:bCs/>
                <w:sz w:val="20"/>
                <w:szCs w:val="20"/>
              </w:rPr>
            </w:pPr>
          </w:p>
        </w:tc>
        <w:tc>
          <w:tcPr>
            <w:tcW w:w="917" w:type="pct"/>
          </w:tcPr>
          <w:p w:rsidR="00227AFB" w:rsidRPr="00227AFB" w:rsidRDefault="00227AFB" w:rsidP="0030176D">
            <w:pPr>
              <w:spacing w:after="0"/>
              <w:rPr>
                <w:rFonts w:cstheme="minorHAnsi"/>
                <w:sz w:val="20"/>
                <w:szCs w:val="20"/>
              </w:rPr>
            </w:pPr>
            <w:r w:rsidRPr="00227AFB">
              <w:rPr>
                <w:rFonts w:cstheme="minorHAnsi"/>
                <w:sz w:val="20"/>
                <w:szCs w:val="20"/>
              </w:rPr>
              <w:t>Dysk twardy</w:t>
            </w:r>
          </w:p>
        </w:tc>
        <w:tc>
          <w:tcPr>
            <w:tcW w:w="3835" w:type="pct"/>
          </w:tcPr>
          <w:p w:rsidR="00227AFB" w:rsidRPr="00227AFB" w:rsidRDefault="00227AFB" w:rsidP="0030176D">
            <w:pPr>
              <w:spacing w:after="0"/>
              <w:rPr>
                <w:rFonts w:cstheme="minorHAnsi"/>
                <w:sz w:val="20"/>
                <w:szCs w:val="20"/>
              </w:rPr>
            </w:pPr>
            <w:r w:rsidRPr="00227AFB">
              <w:rPr>
                <w:rFonts w:cstheme="minorHAnsi"/>
                <w:sz w:val="20"/>
                <w:szCs w:val="20"/>
              </w:rPr>
              <w:t>Min 128 GB SSD, zawierający partycję RECOVERY umożliwiającą odtworzenie systemu operacyjnego fabrycznie zainstalowanego na komputerze po awarii.</w:t>
            </w:r>
          </w:p>
        </w:tc>
      </w:tr>
      <w:tr w:rsidR="00227AFB" w:rsidRPr="00227AFB" w:rsidTr="0030176D">
        <w:trPr>
          <w:trHeight w:val="284"/>
        </w:trPr>
        <w:tc>
          <w:tcPr>
            <w:tcW w:w="248" w:type="pct"/>
          </w:tcPr>
          <w:p w:rsidR="00227AFB" w:rsidRPr="00227AFB" w:rsidRDefault="00227AFB" w:rsidP="00227AFB">
            <w:pPr>
              <w:numPr>
                <w:ilvl w:val="0"/>
                <w:numId w:val="10"/>
              </w:numPr>
              <w:spacing w:after="0"/>
              <w:rPr>
                <w:rFonts w:cstheme="minorHAnsi"/>
                <w:bCs/>
                <w:sz w:val="20"/>
                <w:szCs w:val="20"/>
              </w:rPr>
            </w:pPr>
          </w:p>
        </w:tc>
        <w:tc>
          <w:tcPr>
            <w:tcW w:w="917" w:type="pct"/>
          </w:tcPr>
          <w:p w:rsidR="00227AFB" w:rsidRPr="00227AFB" w:rsidRDefault="00227AFB" w:rsidP="0030176D">
            <w:pPr>
              <w:spacing w:after="0"/>
              <w:rPr>
                <w:rFonts w:cstheme="minorHAnsi"/>
                <w:sz w:val="20"/>
                <w:szCs w:val="20"/>
              </w:rPr>
            </w:pPr>
            <w:r w:rsidRPr="00227AFB">
              <w:rPr>
                <w:rFonts w:cstheme="minorHAnsi"/>
                <w:sz w:val="20"/>
                <w:szCs w:val="20"/>
              </w:rPr>
              <w:t>Karta graficzna</w:t>
            </w:r>
          </w:p>
        </w:tc>
        <w:tc>
          <w:tcPr>
            <w:tcW w:w="3835" w:type="pct"/>
          </w:tcPr>
          <w:p w:rsidR="00227AFB" w:rsidRPr="00227AFB" w:rsidRDefault="00227AFB" w:rsidP="0030176D">
            <w:pPr>
              <w:spacing w:after="0"/>
              <w:rPr>
                <w:rFonts w:cstheme="minorHAnsi"/>
                <w:sz w:val="20"/>
                <w:szCs w:val="20"/>
              </w:rPr>
            </w:pPr>
            <w:r w:rsidRPr="00227AFB">
              <w:rPr>
                <w:rFonts w:cstheme="minorHAnsi"/>
                <w:sz w:val="20"/>
                <w:szCs w:val="20"/>
              </w:rPr>
              <w:t>Zintegrowana karta graficzna wykorzystująca pamięć RAM systemu dynamicznie przydzielaną na potrzeby grafiki w trybie UMA (Unified Memory Access) – z możliwością dynamicznego przydzielenia pamięci.</w:t>
            </w:r>
          </w:p>
          <w:p w:rsidR="00227AFB" w:rsidRPr="00227AFB" w:rsidRDefault="00227AFB" w:rsidP="0030176D">
            <w:pPr>
              <w:pStyle w:val="Bezodstpw"/>
              <w:spacing w:line="276" w:lineRule="auto"/>
              <w:rPr>
                <w:rFonts w:cstheme="minorHAnsi"/>
                <w:sz w:val="20"/>
                <w:szCs w:val="20"/>
              </w:rPr>
            </w:pPr>
            <w:r w:rsidRPr="00227AFB">
              <w:rPr>
                <w:rFonts w:cstheme="minorHAnsi"/>
                <w:sz w:val="20"/>
                <w:szCs w:val="20"/>
              </w:rPr>
              <w:t>Obsługująca funkcje:</w:t>
            </w:r>
            <w:r w:rsidRPr="00227AFB">
              <w:rPr>
                <w:rFonts w:cstheme="minorHAnsi"/>
                <w:sz w:val="20"/>
                <w:szCs w:val="20"/>
              </w:rPr>
              <w:br/>
              <w:t>• DX12</w:t>
            </w:r>
          </w:p>
          <w:p w:rsidR="00227AFB" w:rsidRPr="00227AFB" w:rsidRDefault="00227AFB" w:rsidP="0030176D">
            <w:pPr>
              <w:pStyle w:val="Bezodstpw"/>
              <w:spacing w:line="276" w:lineRule="auto"/>
              <w:rPr>
                <w:rFonts w:cstheme="minorHAnsi"/>
                <w:sz w:val="20"/>
                <w:szCs w:val="20"/>
              </w:rPr>
            </w:pPr>
            <w:r w:rsidRPr="00227AFB">
              <w:rPr>
                <w:rFonts w:cstheme="minorHAnsi"/>
                <w:sz w:val="20"/>
                <w:szCs w:val="20"/>
              </w:rPr>
              <w:t>• OGL 4.4</w:t>
            </w:r>
          </w:p>
          <w:p w:rsidR="00227AFB" w:rsidRPr="00227AFB" w:rsidRDefault="00227AFB" w:rsidP="0030176D">
            <w:pPr>
              <w:pStyle w:val="Bezodstpw"/>
              <w:spacing w:line="276" w:lineRule="auto"/>
              <w:rPr>
                <w:rFonts w:cstheme="minorHAnsi"/>
                <w:sz w:val="20"/>
                <w:szCs w:val="20"/>
              </w:rPr>
            </w:pPr>
            <w:r w:rsidRPr="00227AFB">
              <w:rPr>
                <w:rFonts w:cstheme="minorHAnsi"/>
                <w:sz w:val="20"/>
                <w:szCs w:val="20"/>
              </w:rPr>
              <w:t>• obsługa min 2 niezależnych wyświetlaczy</w:t>
            </w:r>
          </w:p>
        </w:tc>
      </w:tr>
      <w:tr w:rsidR="00227AFB" w:rsidRPr="00227AFB" w:rsidTr="0030176D">
        <w:trPr>
          <w:trHeight w:val="284"/>
        </w:trPr>
        <w:tc>
          <w:tcPr>
            <w:tcW w:w="248" w:type="pct"/>
          </w:tcPr>
          <w:p w:rsidR="00227AFB" w:rsidRPr="00227AFB" w:rsidRDefault="00227AFB" w:rsidP="00227AFB">
            <w:pPr>
              <w:numPr>
                <w:ilvl w:val="0"/>
                <w:numId w:val="10"/>
              </w:numPr>
              <w:spacing w:after="0"/>
              <w:rPr>
                <w:rFonts w:cstheme="minorHAnsi"/>
                <w:bCs/>
                <w:sz w:val="20"/>
                <w:szCs w:val="20"/>
              </w:rPr>
            </w:pPr>
          </w:p>
        </w:tc>
        <w:tc>
          <w:tcPr>
            <w:tcW w:w="917" w:type="pct"/>
          </w:tcPr>
          <w:p w:rsidR="00227AFB" w:rsidRPr="00227AFB" w:rsidRDefault="00227AFB" w:rsidP="0030176D">
            <w:pPr>
              <w:spacing w:after="0"/>
              <w:rPr>
                <w:rFonts w:cstheme="minorHAnsi"/>
                <w:sz w:val="20"/>
                <w:szCs w:val="20"/>
              </w:rPr>
            </w:pPr>
            <w:r w:rsidRPr="00227AFB">
              <w:rPr>
                <w:rFonts w:cstheme="minorHAnsi"/>
                <w:sz w:val="20"/>
                <w:szCs w:val="20"/>
              </w:rPr>
              <w:t>Audio/Video</w:t>
            </w:r>
          </w:p>
        </w:tc>
        <w:tc>
          <w:tcPr>
            <w:tcW w:w="3835" w:type="pct"/>
          </w:tcPr>
          <w:p w:rsidR="00227AFB" w:rsidRPr="00227AFB" w:rsidRDefault="00227AFB" w:rsidP="0030176D">
            <w:pPr>
              <w:spacing w:after="0"/>
              <w:rPr>
                <w:rFonts w:cstheme="minorHAnsi"/>
                <w:sz w:val="20"/>
                <w:szCs w:val="20"/>
              </w:rPr>
            </w:pPr>
            <w:r w:rsidRPr="00227AFB">
              <w:rPr>
                <w:rFonts w:cstheme="minorHAnsi"/>
                <w:sz w:val="20"/>
                <w:szCs w:val="20"/>
              </w:rPr>
              <w:t>Wbudowana, zgodna z HD Audio, wbudowany głośnik min. 1,5W, wbudowany mikrofon, sterowanie głośnością głośników za pośrednictwem wydzielonych klawiszy funkcyjnych na klawiaturze, wydzielony przycisk funkcyjny do natychmiastowego wyciszania głośników oraz mikrofonu (mute), wbudowana kamera w obudowę komputera</w:t>
            </w:r>
          </w:p>
        </w:tc>
      </w:tr>
      <w:tr w:rsidR="00227AFB" w:rsidRPr="00227AFB" w:rsidTr="0030176D">
        <w:trPr>
          <w:trHeight w:val="284"/>
        </w:trPr>
        <w:tc>
          <w:tcPr>
            <w:tcW w:w="248" w:type="pct"/>
          </w:tcPr>
          <w:p w:rsidR="00227AFB" w:rsidRPr="00227AFB" w:rsidRDefault="00227AFB" w:rsidP="00227AFB">
            <w:pPr>
              <w:numPr>
                <w:ilvl w:val="0"/>
                <w:numId w:val="10"/>
              </w:numPr>
              <w:spacing w:after="0"/>
              <w:rPr>
                <w:rFonts w:cstheme="minorHAnsi"/>
                <w:bCs/>
                <w:sz w:val="20"/>
                <w:szCs w:val="20"/>
              </w:rPr>
            </w:pPr>
          </w:p>
        </w:tc>
        <w:tc>
          <w:tcPr>
            <w:tcW w:w="917" w:type="pct"/>
          </w:tcPr>
          <w:p w:rsidR="00227AFB" w:rsidRPr="00227AFB" w:rsidRDefault="00227AFB" w:rsidP="0030176D">
            <w:pPr>
              <w:spacing w:after="0"/>
              <w:rPr>
                <w:rFonts w:cstheme="minorHAnsi"/>
                <w:sz w:val="20"/>
                <w:szCs w:val="20"/>
              </w:rPr>
            </w:pPr>
            <w:r w:rsidRPr="00227AFB">
              <w:rPr>
                <w:rFonts w:cstheme="minorHAnsi"/>
                <w:sz w:val="20"/>
                <w:szCs w:val="20"/>
              </w:rPr>
              <w:t>Karta sieciowa</w:t>
            </w:r>
          </w:p>
        </w:tc>
        <w:tc>
          <w:tcPr>
            <w:tcW w:w="3835" w:type="pct"/>
          </w:tcPr>
          <w:p w:rsidR="00227AFB" w:rsidRPr="00227AFB" w:rsidRDefault="00227AFB" w:rsidP="0030176D">
            <w:pPr>
              <w:spacing w:after="0"/>
              <w:rPr>
                <w:rFonts w:cstheme="minorHAnsi"/>
                <w:sz w:val="20"/>
                <w:szCs w:val="20"/>
              </w:rPr>
            </w:pPr>
            <w:r w:rsidRPr="00227AFB">
              <w:rPr>
                <w:rFonts w:cstheme="minorHAnsi"/>
                <w:sz w:val="20"/>
                <w:szCs w:val="20"/>
              </w:rPr>
              <w:t xml:space="preserve">Min. 10/100 – RJ 45 </w:t>
            </w:r>
          </w:p>
        </w:tc>
      </w:tr>
      <w:tr w:rsidR="00227AFB" w:rsidRPr="00227AFB" w:rsidTr="0030176D">
        <w:trPr>
          <w:trHeight w:val="284"/>
        </w:trPr>
        <w:tc>
          <w:tcPr>
            <w:tcW w:w="248" w:type="pct"/>
          </w:tcPr>
          <w:p w:rsidR="00227AFB" w:rsidRPr="00227AFB" w:rsidRDefault="00227AFB" w:rsidP="00227AFB">
            <w:pPr>
              <w:numPr>
                <w:ilvl w:val="0"/>
                <w:numId w:val="10"/>
              </w:numPr>
              <w:spacing w:after="0"/>
              <w:rPr>
                <w:rFonts w:cstheme="minorHAnsi"/>
                <w:bCs/>
                <w:sz w:val="20"/>
                <w:szCs w:val="20"/>
              </w:rPr>
            </w:pPr>
          </w:p>
        </w:tc>
        <w:tc>
          <w:tcPr>
            <w:tcW w:w="917" w:type="pct"/>
          </w:tcPr>
          <w:p w:rsidR="00227AFB" w:rsidRPr="00227AFB" w:rsidRDefault="00227AFB" w:rsidP="0030176D">
            <w:pPr>
              <w:spacing w:after="0"/>
              <w:rPr>
                <w:rFonts w:cstheme="minorHAnsi"/>
                <w:sz w:val="20"/>
                <w:szCs w:val="20"/>
              </w:rPr>
            </w:pPr>
            <w:r w:rsidRPr="00227AFB">
              <w:rPr>
                <w:rFonts w:cstheme="minorHAnsi"/>
                <w:sz w:val="20"/>
                <w:szCs w:val="20"/>
              </w:rPr>
              <w:t>Porty/złącza</w:t>
            </w:r>
          </w:p>
        </w:tc>
        <w:tc>
          <w:tcPr>
            <w:tcW w:w="3835" w:type="pct"/>
          </w:tcPr>
          <w:p w:rsidR="00227AFB" w:rsidRPr="00227AFB" w:rsidRDefault="00227AFB" w:rsidP="0030176D">
            <w:pPr>
              <w:spacing w:after="0"/>
              <w:outlineLvl w:val="0"/>
              <w:rPr>
                <w:rFonts w:cstheme="minorHAnsi"/>
                <w:sz w:val="20"/>
                <w:szCs w:val="20"/>
              </w:rPr>
            </w:pPr>
            <w:r w:rsidRPr="00227AFB">
              <w:rPr>
                <w:rFonts w:cstheme="minorHAnsi"/>
                <w:sz w:val="20"/>
                <w:szCs w:val="20"/>
              </w:rPr>
              <w:t>Min. 2 porty USB z czego jeden USB 3.0, złącze słuchawek i złącze mikrofonu typu COMBO, HDMI, RJ-45, czytnik kart multimedialnych (min SD/SDHC/SDXC/MMC. Dedykowany przycisk umożliwiający szybkie odtworzenie systemu z partycji recovery.</w:t>
            </w:r>
          </w:p>
        </w:tc>
      </w:tr>
      <w:tr w:rsidR="00227AFB" w:rsidRPr="00227AFB" w:rsidTr="0030176D">
        <w:trPr>
          <w:trHeight w:val="284"/>
        </w:trPr>
        <w:tc>
          <w:tcPr>
            <w:tcW w:w="248" w:type="pct"/>
          </w:tcPr>
          <w:p w:rsidR="00227AFB" w:rsidRPr="00227AFB" w:rsidRDefault="00227AFB" w:rsidP="00227AFB">
            <w:pPr>
              <w:numPr>
                <w:ilvl w:val="0"/>
                <w:numId w:val="10"/>
              </w:numPr>
              <w:spacing w:after="0"/>
              <w:rPr>
                <w:rFonts w:cstheme="minorHAnsi"/>
                <w:bCs/>
                <w:sz w:val="20"/>
                <w:szCs w:val="20"/>
              </w:rPr>
            </w:pPr>
          </w:p>
        </w:tc>
        <w:tc>
          <w:tcPr>
            <w:tcW w:w="917" w:type="pct"/>
          </w:tcPr>
          <w:p w:rsidR="00227AFB" w:rsidRPr="00227AFB" w:rsidRDefault="00227AFB" w:rsidP="0030176D">
            <w:pPr>
              <w:spacing w:after="0"/>
              <w:rPr>
                <w:rFonts w:cstheme="minorHAnsi"/>
                <w:sz w:val="20"/>
                <w:szCs w:val="20"/>
              </w:rPr>
            </w:pPr>
            <w:r w:rsidRPr="00227AFB">
              <w:rPr>
                <w:rFonts w:cstheme="minorHAnsi"/>
                <w:sz w:val="20"/>
                <w:szCs w:val="20"/>
              </w:rPr>
              <w:t>Klawiatura</w:t>
            </w:r>
          </w:p>
        </w:tc>
        <w:tc>
          <w:tcPr>
            <w:tcW w:w="3835" w:type="pct"/>
          </w:tcPr>
          <w:p w:rsidR="00227AFB" w:rsidRPr="00227AFB" w:rsidRDefault="00227AFB" w:rsidP="0030176D">
            <w:pPr>
              <w:spacing w:after="0"/>
              <w:rPr>
                <w:rFonts w:cstheme="minorHAnsi"/>
                <w:sz w:val="20"/>
                <w:szCs w:val="20"/>
              </w:rPr>
            </w:pPr>
            <w:r w:rsidRPr="00227AFB">
              <w:rPr>
                <w:rFonts w:cstheme="minorHAnsi"/>
                <w:sz w:val="20"/>
                <w:szCs w:val="20"/>
              </w:rPr>
              <w:t>Klawiatura, układ US. Klawiatura z wydzielonym blokiem numerycznym.</w:t>
            </w:r>
          </w:p>
        </w:tc>
      </w:tr>
      <w:tr w:rsidR="00227AFB" w:rsidRPr="00227AFB" w:rsidTr="0030176D">
        <w:trPr>
          <w:trHeight w:val="284"/>
        </w:trPr>
        <w:tc>
          <w:tcPr>
            <w:tcW w:w="248" w:type="pct"/>
          </w:tcPr>
          <w:p w:rsidR="00227AFB" w:rsidRPr="00227AFB" w:rsidRDefault="00227AFB" w:rsidP="00227AFB">
            <w:pPr>
              <w:numPr>
                <w:ilvl w:val="0"/>
                <w:numId w:val="10"/>
              </w:numPr>
              <w:spacing w:after="0"/>
              <w:rPr>
                <w:rFonts w:cstheme="minorHAnsi"/>
                <w:bCs/>
                <w:sz w:val="20"/>
                <w:szCs w:val="20"/>
              </w:rPr>
            </w:pPr>
          </w:p>
        </w:tc>
        <w:tc>
          <w:tcPr>
            <w:tcW w:w="917" w:type="pct"/>
          </w:tcPr>
          <w:p w:rsidR="00227AFB" w:rsidRPr="00227AFB" w:rsidRDefault="00227AFB" w:rsidP="0030176D">
            <w:pPr>
              <w:spacing w:after="0"/>
              <w:rPr>
                <w:rFonts w:cstheme="minorHAnsi"/>
                <w:sz w:val="20"/>
                <w:szCs w:val="20"/>
              </w:rPr>
            </w:pPr>
            <w:r w:rsidRPr="00227AFB">
              <w:rPr>
                <w:rFonts w:cstheme="minorHAnsi"/>
                <w:sz w:val="20"/>
                <w:szCs w:val="20"/>
              </w:rPr>
              <w:t xml:space="preserve">WiFi </w:t>
            </w:r>
          </w:p>
        </w:tc>
        <w:tc>
          <w:tcPr>
            <w:tcW w:w="3835" w:type="pct"/>
          </w:tcPr>
          <w:p w:rsidR="00227AFB" w:rsidRPr="00227AFB" w:rsidRDefault="00227AFB" w:rsidP="0030176D">
            <w:pPr>
              <w:spacing w:after="0"/>
              <w:rPr>
                <w:rFonts w:cstheme="minorHAnsi"/>
                <w:sz w:val="20"/>
                <w:szCs w:val="20"/>
              </w:rPr>
            </w:pPr>
            <w:r w:rsidRPr="00227AFB">
              <w:rPr>
                <w:rFonts w:cstheme="minorHAnsi"/>
                <w:sz w:val="20"/>
                <w:szCs w:val="20"/>
              </w:rPr>
              <w:t xml:space="preserve">Wbudowana karta sieciowa, pracująca w standardzie AC </w:t>
            </w:r>
          </w:p>
        </w:tc>
      </w:tr>
      <w:tr w:rsidR="00227AFB" w:rsidRPr="00227AFB" w:rsidTr="0030176D">
        <w:trPr>
          <w:trHeight w:val="284"/>
        </w:trPr>
        <w:tc>
          <w:tcPr>
            <w:tcW w:w="248" w:type="pct"/>
          </w:tcPr>
          <w:p w:rsidR="00227AFB" w:rsidRPr="00227AFB" w:rsidRDefault="00227AFB" w:rsidP="00227AFB">
            <w:pPr>
              <w:numPr>
                <w:ilvl w:val="0"/>
                <w:numId w:val="10"/>
              </w:numPr>
              <w:spacing w:after="0"/>
              <w:rPr>
                <w:rFonts w:cstheme="minorHAnsi"/>
                <w:bCs/>
                <w:sz w:val="20"/>
                <w:szCs w:val="20"/>
              </w:rPr>
            </w:pPr>
          </w:p>
        </w:tc>
        <w:tc>
          <w:tcPr>
            <w:tcW w:w="917" w:type="pct"/>
          </w:tcPr>
          <w:p w:rsidR="00227AFB" w:rsidRPr="00227AFB" w:rsidRDefault="00227AFB" w:rsidP="0030176D">
            <w:pPr>
              <w:spacing w:after="0"/>
              <w:rPr>
                <w:rFonts w:cstheme="minorHAnsi"/>
                <w:sz w:val="20"/>
                <w:szCs w:val="20"/>
              </w:rPr>
            </w:pPr>
            <w:r w:rsidRPr="00227AFB">
              <w:rPr>
                <w:rFonts w:cstheme="minorHAnsi"/>
                <w:sz w:val="20"/>
                <w:szCs w:val="20"/>
              </w:rPr>
              <w:t>Bluetooth</w:t>
            </w:r>
          </w:p>
        </w:tc>
        <w:tc>
          <w:tcPr>
            <w:tcW w:w="3835" w:type="pct"/>
          </w:tcPr>
          <w:p w:rsidR="00227AFB" w:rsidRPr="00227AFB" w:rsidRDefault="00227AFB" w:rsidP="0030176D">
            <w:pPr>
              <w:spacing w:after="0"/>
              <w:rPr>
                <w:rFonts w:cstheme="minorHAnsi"/>
                <w:sz w:val="20"/>
                <w:szCs w:val="20"/>
              </w:rPr>
            </w:pPr>
            <w:r w:rsidRPr="00227AFB">
              <w:rPr>
                <w:rFonts w:cstheme="minorHAnsi"/>
                <w:sz w:val="20"/>
                <w:szCs w:val="20"/>
              </w:rPr>
              <w:t>Wbudowany moduł Bluetooth 4.1</w:t>
            </w:r>
          </w:p>
        </w:tc>
      </w:tr>
      <w:tr w:rsidR="00227AFB" w:rsidRPr="00227AFB" w:rsidTr="0030176D">
        <w:trPr>
          <w:trHeight w:val="284"/>
        </w:trPr>
        <w:tc>
          <w:tcPr>
            <w:tcW w:w="248" w:type="pct"/>
          </w:tcPr>
          <w:p w:rsidR="00227AFB" w:rsidRPr="00227AFB" w:rsidRDefault="00227AFB" w:rsidP="00227AFB">
            <w:pPr>
              <w:numPr>
                <w:ilvl w:val="0"/>
                <w:numId w:val="10"/>
              </w:numPr>
              <w:spacing w:after="0"/>
              <w:rPr>
                <w:rFonts w:cstheme="minorHAnsi"/>
                <w:bCs/>
                <w:sz w:val="20"/>
                <w:szCs w:val="20"/>
              </w:rPr>
            </w:pPr>
          </w:p>
        </w:tc>
        <w:tc>
          <w:tcPr>
            <w:tcW w:w="917" w:type="pct"/>
          </w:tcPr>
          <w:p w:rsidR="00227AFB" w:rsidRPr="00227AFB" w:rsidRDefault="00227AFB" w:rsidP="0030176D">
            <w:pPr>
              <w:spacing w:after="0"/>
              <w:rPr>
                <w:rFonts w:cstheme="minorHAnsi"/>
                <w:sz w:val="20"/>
                <w:szCs w:val="20"/>
              </w:rPr>
            </w:pPr>
            <w:r w:rsidRPr="00227AFB">
              <w:rPr>
                <w:rFonts w:cstheme="minorHAnsi"/>
                <w:sz w:val="20"/>
                <w:szCs w:val="20"/>
              </w:rPr>
              <w:t>Napęd optyczny</w:t>
            </w:r>
          </w:p>
        </w:tc>
        <w:tc>
          <w:tcPr>
            <w:tcW w:w="3835" w:type="pct"/>
          </w:tcPr>
          <w:p w:rsidR="00227AFB" w:rsidRPr="00227AFB" w:rsidRDefault="00227AFB" w:rsidP="0030176D">
            <w:pPr>
              <w:spacing w:after="0"/>
              <w:rPr>
                <w:rFonts w:cstheme="minorHAnsi"/>
                <w:sz w:val="20"/>
                <w:szCs w:val="20"/>
              </w:rPr>
            </w:pPr>
            <w:r w:rsidRPr="00227AFB">
              <w:rPr>
                <w:rFonts w:cstheme="minorHAnsi"/>
                <w:sz w:val="20"/>
                <w:szCs w:val="20"/>
              </w:rPr>
              <w:t>Nagrywarka DVD o wysokości nie większej jak 9mm</w:t>
            </w:r>
          </w:p>
        </w:tc>
      </w:tr>
      <w:tr w:rsidR="00227AFB" w:rsidRPr="00227AFB" w:rsidTr="0030176D">
        <w:trPr>
          <w:trHeight w:val="284"/>
        </w:trPr>
        <w:tc>
          <w:tcPr>
            <w:tcW w:w="248" w:type="pct"/>
          </w:tcPr>
          <w:p w:rsidR="00227AFB" w:rsidRPr="00227AFB" w:rsidRDefault="00227AFB" w:rsidP="00227AFB">
            <w:pPr>
              <w:numPr>
                <w:ilvl w:val="0"/>
                <w:numId w:val="10"/>
              </w:numPr>
              <w:spacing w:after="0"/>
              <w:rPr>
                <w:rFonts w:cstheme="minorHAnsi"/>
                <w:bCs/>
                <w:sz w:val="20"/>
                <w:szCs w:val="20"/>
              </w:rPr>
            </w:pPr>
          </w:p>
        </w:tc>
        <w:tc>
          <w:tcPr>
            <w:tcW w:w="917" w:type="pct"/>
          </w:tcPr>
          <w:p w:rsidR="00227AFB" w:rsidRPr="00227AFB" w:rsidRDefault="00227AFB" w:rsidP="0030176D">
            <w:pPr>
              <w:spacing w:after="0"/>
              <w:rPr>
                <w:rFonts w:cstheme="minorHAnsi"/>
                <w:sz w:val="20"/>
                <w:szCs w:val="20"/>
              </w:rPr>
            </w:pPr>
            <w:r w:rsidRPr="00227AFB">
              <w:rPr>
                <w:rFonts w:cstheme="minorHAnsi"/>
                <w:sz w:val="20"/>
                <w:szCs w:val="20"/>
              </w:rPr>
              <w:t>Bateria</w:t>
            </w:r>
          </w:p>
        </w:tc>
        <w:tc>
          <w:tcPr>
            <w:tcW w:w="3835" w:type="pct"/>
          </w:tcPr>
          <w:p w:rsidR="00227AFB" w:rsidRPr="00227AFB" w:rsidRDefault="00227AFB" w:rsidP="0030176D">
            <w:pPr>
              <w:spacing w:after="0"/>
              <w:rPr>
                <w:rFonts w:cstheme="minorHAnsi"/>
                <w:sz w:val="20"/>
                <w:szCs w:val="20"/>
              </w:rPr>
            </w:pPr>
            <w:r w:rsidRPr="00227AFB">
              <w:rPr>
                <w:rFonts w:cstheme="minorHAnsi"/>
                <w:sz w:val="20"/>
                <w:szCs w:val="20"/>
              </w:rPr>
              <w:t>Bateria – min. 3 ogniwa, pozwalająca na nieprzerwaną pracę urządzenia do 300 minut. (Wykonawca może wezwać oferenta do przedstawienia karty produktu potwierdzającą czas pracy).</w:t>
            </w:r>
          </w:p>
        </w:tc>
      </w:tr>
      <w:tr w:rsidR="00227AFB" w:rsidRPr="00227AFB" w:rsidTr="0030176D">
        <w:trPr>
          <w:trHeight w:val="284"/>
        </w:trPr>
        <w:tc>
          <w:tcPr>
            <w:tcW w:w="248" w:type="pct"/>
          </w:tcPr>
          <w:p w:rsidR="00227AFB" w:rsidRPr="00227AFB" w:rsidRDefault="00227AFB" w:rsidP="00227AFB">
            <w:pPr>
              <w:numPr>
                <w:ilvl w:val="0"/>
                <w:numId w:val="10"/>
              </w:numPr>
              <w:spacing w:after="0"/>
              <w:rPr>
                <w:rFonts w:cstheme="minorHAnsi"/>
                <w:bCs/>
                <w:sz w:val="20"/>
                <w:szCs w:val="20"/>
              </w:rPr>
            </w:pPr>
          </w:p>
        </w:tc>
        <w:tc>
          <w:tcPr>
            <w:tcW w:w="917" w:type="pct"/>
          </w:tcPr>
          <w:p w:rsidR="00227AFB" w:rsidRPr="00227AFB" w:rsidRDefault="00227AFB" w:rsidP="0030176D">
            <w:pPr>
              <w:spacing w:after="0"/>
              <w:rPr>
                <w:rFonts w:cstheme="minorHAnsi"/>
                <w:sz w:val="20"/>
                <w:szCs w:val="20"/>
              </w:rPr>
            </w:pPr>
            <w:r w:rsidRPr="00227AFB">
              <w:rPr>
                <w:rFonts w:cstheme="minorHAnsi"/>
                <w:sz w:val="20"/>
                <w:szCs w:val="20"/>
              </w:rPr>
              <w:t>Zasilacz</w:t>
            </w:r>
          </w:p>
        </w:tc>
        <w:tc>
          <w:tcPr>
            <w:tcW w:w="3835" w:type="pct"/>
          </w:tcPr>
          <w:p w:rsidR="00227AFB" w:rsidRPr="00227AFB" w:rsidRDefault="00227AFB" w:rsidP="0030176D">
            <w:pPr>
              <w:spacing w:after="0"/>
              <w:rPr>
                <w:rFonts w:cstheme="minorHAnsi"/>
                <w:sz w:val="20"/>
                <w:szCs w:val="20"/>
              </w:rPr>
            </w:pPr>
            <w:r w:rsidRPr="00227AFB">
              <w:rPr>
                <w:rFonts w:cstheme="minorHAnsi"/>
                <w:sz w:val="20"/>
                <w:szCs w:val="20"/>
              </w:rPr>
              <w:t>Zasilacz zewnętrzny max 45W.</w:t>
            </w:r>
          </w:p>
        </w:tc>
      </w:tr>
      <w:tr w:rsidR="00227AFB" w:rsidRPr="00227AFB" w:rsidTr="0030176D">
        <w:trPr>
          <w:trHeight w:val="284"/>
        </w:trPr>
        <w:tc>
          <w:tcPr>
            <w:tcW w:w="248" w:type="pct"/>
            <w:tcBorders>
              <w:top w:val="single" w:sz="4" w:space="0" w:color="auto"/>
              <w:left w:val="single" w:sz="4" w:space="0" w:color="auto"/>
              <w:bottom w:val="single" w:sz="4" w:space="0" w:color="auto"/>
              <w:right w:val="single" w:sz="4" w:space="0" w:color="auto"/>
            </w:tcBorders>
          </w:tcPr>
          <w:p w:rsidR="00227AFB" w:rsidRPr="00227AFB" w:rsidRDefault="00227AFB" w:rsidP="00227AFB">
            <w:pPr>
              <w:numPr>
                <w:ilvl w:val="0"/>
                <w:numId w:val="10"/>
              </w:numPr>
              <w:spacing w:after="0"/>
              <w:rPr>
                <w:rFonts w:cstheme="minorHAnsi"/>
                <w:bCs/>
                <w:sz w:val="20"/>
                <w:szCs w:val="20"/>
              </w:rPr>
            </w:pPr>
          </w:p>
        </w:tc>
        <w:tc>
          <w:tcPr>
            <w:tcW w:w="917" w:type="pct"/>
            <w:tcBorders>
              <w:top w:val="single" w:sz="4" w:space="0" w:color="auto"/>
              <w:left w:val="single" w:sz="4" w:space="0" w:color="auto"/>
              <w:bottom w:val="single" w:sz="4" w:space="0" w:color="auto"/>
              <w:right w:val="single" w:sz="4" w:space="0" w:color="auto"/>
            </w:tcBorders>
          </w:tcPr>
          <w:p w:rsidR="00227AFB" w:rsidRPr="00227AFB" w:rsidRDefault="00227AFB" w:rsidP="0030176D">
            <w:pPr>
              <w:spacing w:after="0"/>
              <w:rPr>
                <w:rFonts w:cstheme="minorHAnsi"/>
                <w:sz w:val="20"/>
                <w:szCs w:val="20"/>
              </w:rPr>
            </w:pPr>
            <w:r w:rsidRPr="00227AFB">
              <w:rPr>
                <w:rFonts w:cstheme="minorHAnsi"/>
                <w:sz w:val="20"/>
                <w:szCs w:val="20"/>
              </w:rPr>
              <w:t xml:space="preserve">BIOS  </w:t>
            </w:r>
          </w:p>
        </w:tc>
        <w:tc>
          <w:tcPr>
            <w:tcW w:w="3835" w:type="pct"/>
            <w:tcBorders>
              <w:top w:val="single" w:sz="4" w:space="0" w:color="auto"/>
              <w:left w:val="single" w:sz="4" w:space="0" w:color="auto"/>
              <w:bottom w:val="single" w:sz="4" w:space="0" w:color="auto"/>
              <w:right w:val="single" w:sz="4" w:space="0" w:color="auto"/>
            </w:tcBorders>
          </w:tcPr>
          <w:p w:rsidR="00227AFB" w:rsidRPr="00227AFB" w:rsidRDefault="00227AFB" w:rsidP="0030176D">
            <w:pPr>
              <w:pStyle w:val="Bezodstpw"/>
              <w:spacing w:line="276" w:lineRule="auto"/>
              <w:rPr>
                <w:rFonts w:cstheme="minorHAnsi"/>
                <w:sz w:val="20"/>
                <w:szCs w:val="20"/>
              </w:rPr>
            </w:pPr>
            <w:r w:rsidRPr="00227AFB">
              <w:rPr>
                <w:rFonts w:cstheme="minorHAnsi"/>
                <w:sz w:val="20"/>
                <w:szCs w:val="20"/>
              </w:rPr>
              <w:t>BIOS zgodny ze specyfikacją UEFI. Możliwość odczytania z BIOS bez uruchamiania systemu operacyjnego z dysku twardego komputera lub innych podłączonych do niego urządzeń zewnętrznych następujących informacji:</w:t>
            </w:r>
            <w:r w:rsidRPr="00227AFB">
              <w:rPr>
                <w:rFonts w:cstheme="minorHAnsi"/>
                <w:sz w:val="20"/>
                <w:szCs w:val="20"/>
              </w:rPr>
              <w:br/>
              <w:t xml:space="preserve">- wersji BIOS </w:t>
            </w:r>
            <w:r w:rsidRPr="00227AFB">
              <w:rPr>
                <w:rFonts w:cstheme="minorHAnsi"/>
                <w:sz w:val="20"/>
                <w:szCs w:val="20"/>
              </w:rPr>
              <w:br/>
              <w:t>- nr seryjnym komputera</w:t>
            </w:r>
          </w:p>
          <w:p w:rsidR="00227AFB" w:rsidRPr="00227AFB" w:rsidRDefault="00227AFB" w:rsidP="0030176D">
            <w:pPr>
              <w:pStyle w:val="Bezodstpw"/>
              <w:spacing w:line="276" w:lineRule="auto"/>
              <w:rPr>
                <w:rFonts w:cstheme="minorHAnsi"/>
                <w:sz w:val="20"/>
                <w:szCs w:val="20"/>
              </w:rPr>
            </w:pPr>
            <w:r w:rsidRPr="00227AFB">
              <w:rPr>
                <w:rFonts w:cstheme="minorHAnsi"/>
                <w:sz w:val="20"/>
                <w:szCs w:val="20"/>
              </w:rPr>
              <w:t>- ilości pamięci RAM</w:t>
            </w:r>
          </w:p>
          <w:p w:rsidR="00227AFB" w:rsidRPr="00227AFB" w:rsidRDefault="00227AFB" w:rsidP="0030176D">
            <w:pPr>
              <w:pStyle w:val="Bezodstpw"/>
              <w:spacing w:line="276" w:lineRule="auto"/>
              <w:rPr>
                <w:rFonts w:cstheme="minorHAnsi"/>
                <w:sz w:val="20"/>
                <w:szCs w:val="20"/>
              </w:rPr>
            </w:pPr>
            <w:r w:rsidRPr="00227AFB">
              <w:rPr>
                <w:rFonts w:cstheme="minorHAnsi"/>
                <w:sz w:val="20"/>
                <w:szCs w:val="20"/>
              </w:rPr>
              <w:t>- typie procesora i jego prędkości</w:t>
            </w:r>
          </w:p>
          <w:p w:rsidR="00227AFB" w:rsidRPr="00227AFB" w:rsidRDefault="00227AFB" w:rsidP="0030176D">
            <w:pPr>
              <w:pStyle w:val="Bezodstpw"/>
              <w:spacing w:line="276" w:lineRule="auto"/>
              <w:rPr>
                <w:rFonts w:cstheme="minorHAnsi"/>
                <w:sz w:val="20"/>
                <w:szCs w:val="20"/>
              </w:rPr>
            </w:pPr>
            <w:r w:rsidRPr="00227AFB">
              <w:rPr>
                <w:rFonts w:cstheme="minorHAnsi"/>
                <w:sz w:val="20"/>
                <w:szCs w:val="20"/>
              </w:rPr>
              <w:t>-modele zainstalowanych dysków twardych</w:t>
            </w:r>
          </w:p>
          <w:p w:rsidR="00227AFB" w:rsidRPr="00227AFB" w:rsidRDefault="00227AFB" w:rsidP="0030176D">
            <w:pPr>
              <w:pStyle w:val="Bezodstpw"/>
              <w:spacing w:line="276" w:lineRule="auto"/>
              <w:rPr>
                <w:rFonts w:cstheme="minorHAnsi"/>
                <w:sz w:val="20"/>
                <w:szCs w:val="20"/>
              </w:rPr>
            </w:pPr>
            <w:r w:rsidRPr="00227AFB">
              <w:rPr>
                <w:rFonts w:cstheme="minorHAnsi"/>
                <w:sz w:val="20"/>
                <w:szCs w:val="20"/>
              </w:rPr>
              <w:t>- model zainstalowanego napędu optycznego</w:t>
            </w:r>
          </w:p>
          <w:p w:rsidR="00227AFB" w:rsidRPr="00227AFB" w:rsidRDefault="00227AFB" w:rsidP="0030176D">
            <w:pPr>
              <w:spacing w:after="0"/>
              <w:rPr>
                <w:rFonts w:cstheme="minorHAnsi"/>
                <w:sz w:val="20"/>
                <w:szCs w:val="20"/>
              </w:rPr>
            </w:pPr>
          </w:p>
          <w:p w:rsidR="00227AFB" w:rsidRPr="00227AFB" w:rsidRDefault="00227AFB" w:rsidP="0030176D">
            <w:pPr>
              <w:spacing w:after="0"/>
              <w:rPr>
                <w:rFonts w:cstheme="minorHAnsi"/>
                <w:sz w:val="20"/>
                <w:szCs w:val="20"/>
              </w:rPr>
            </w:pPr>
            <w:r w:rsidRPr="00227AFB">
              <w:rPr>
                <w:rFonts w:cstheme="minorHAnsi"/>
                <w:sz w:val="20"/>
                <w:szCs w:val="20"/>
              </w:rPr>
              <w:t xml:space="preserve">Administrator z poziomu  BIOS musi mieć możliwość wykonania poniższych czynności: </w:t>
            </w:r>
          </w:p>
          <w:p w:rsidR="00227AFB" w:rsidRPr="00227AFB" w:rsidRDefault="00227AFB" w:rsidP="00227AFB">
            <w:pPr>
              <w:numPr>
                <w:ilvl w:val="0"/>
                <w:numId w:val="11"/>
              </w:numPr>
              <w:spacing w:after="0"/>
              <w:rPr>
                <w:rFonts w:cstheme="minorHAnsi"/>
                <w:sz w:val="20"/>
                <w:szCs w:val="20"/>
              </w:rPr>
            </w:pPr>
            <w:r w:rsidRPr="00227AFB">
              <w:rPr>
                <w:rFonts w:cstheme="minorHAnsi"/>
                <w:sz w:val="20"/>
                <w:szCs w:val="20"/>
              </w:rPr>
              <w:t>Możliwość ustawienia hasła dla twardego dysku</w:t>
            </w:r>
          </w:p>
          <w:p w:rsidR="00227AFB" w:rsidRPr="00227AFB" w:rsidRDefault="00227AFB" w:rsidP="00227AFB">
            <w:pPr>
              <w:numPr>
                <w:ilvl w:val="0"/>
                <w:numId w:val="11"/>
              </w:numPr>
              <w:spacing w:after="0"/>
              <w:rPr>
                <w:rFonts w:cstheme="minorHAnsi"/>
                <w:sz w:val="20"/>
                <w:szCs w:val="20"/>
              </w:rPr>
            </w:pPr>
            <w:r w:rsidRPr="00227AFB">
              <w:rPr>
                <w:rFonts w:cstheme="minorHAnsi"/>
                <w:sz w:val="20"/>
                <w:szCs w:val="20"/>
              </w:rPr>
              <w:t xml:space="preserve">Możliwość ustawienia hasła na starcie komputera tzw. POWER-On Password </w:t>
            </w:r>
          </w:p>
          <w:p w:rsidR="00227AFB" w:rsidRPr="00227AFB" w:rsidRDefault="00227AFB" w:rsidP="00227AFB">
            <w:pPr>
              <w:numPr>
                <w:ilvl w:val="0"/>
                <w:numId w:val="11"/>
              </w:numPr>
              <w:spacing w:after="0"/>
              <w:rPr>
                <w:rFonts w:cstheme="minorHAnsi"/>
                <w:sz w:val="20"/>
                <w:szCs w:val="20"/>
              </w:rPr>
            </w:pPr>
            <w:r w:rsidRPr="00227AFB">
              <w:rPr>
                <w:rFonts w:cstheme="minorHAnsi"/>
                <w:sz w:val="20"/>
                <w:szCs w:val="20"/>
              </w:rPr>
              <w:t xml:space="preserve">Możliwość ustawienia hasła Administratora i użytkowania BIOS </w:t>
            </w:r>
          </w:p>
          <w:p w:rsidR="00227AFB" w:rsidRPr="00227AFB" w:rsidRDefault="00227AFB" w:rsidP="00227AFB">
            <w:pPr>
              <w:numPr>
                <w:ilvl w:val="0"/>
                <w:numId w:val="11"/>
              </w:numPr>
              <w:spacing w:after="0"/>
              <w:rPr>
                <w:rFonts w:cstheme="minorHAnsi"/>
                <w:sz w:val="20"/>
                <w:szCs w:val="20"/>
              </w:rPr>
            </w:pPr>
            <w:r w:rsidRPr="00227AFB">
              <w:rPr>
                <w:rFonts w:cstheme="minorHAnsi"/>
                <w:sz w:val="20"/>
                <w:szCs w:val="20"/>
              </w:rPr>
              <w:t>Możliwość włączania/wyłączania wirtualizacji z poziomu BIOSU</w:t>
            </w:r>
          </w:p>
          <w:p w:rsidR="00227AFB" w:rsidRPr="00227AFB" w:rsidRDefault="00227AFB" w:rsidP="00227AFB">
            <w:pPr>
              <w:numPr>
                <w:ilvl w:val="0"/>
                <w:numId w:val="11"/>
              </w:numPr>
              <w:spacing w:after="0"/>
              <w:rPr>
                <w:rFonts w:cstheme="minorHAnsi"/>
                <w:sz w:val="20"/>
                <w:szCs w:val="20"/>
              </w:rPr>
            </w:pPr>
            <w:r w:rsidRPr="00227AFB">
              <w:rPr>
                <w:rFonts w:cstheme="minorHAnsi"/>
                <w:sz w:val="20"/>
                <w:szCs w:val="20"/>
              </w:rPr>
              <w:t>Możliwość ustawienia kolejności bootowania</w:t>
            </w:r>
          </w:p>
          <w:p w:rsidR="00227AFB" w:rsidRPr="00227AFB" w:rsidRDefault="00227AFB" w:rsidP="00227AFB">
            <w:pPr>
              <w:numPr>
                <w:ilvl w:val="0"/>
                <w:numId w:val="11"/>
              </w:numPr>
              <w:spacing w:after="0"/>
              <w:rPr>
                <w:rFonts w:cstheme="minorHAnsi"/>
                <w:sz w:val="20"/>
                <w:szCs w:val="20"/>
              </w:rPr>
            </w:pPr>
            <w:r w:rsidRPr="00227AFB">
              <w:rPr>
                <w:rFonts w:cstheme="minorHAnsi"/>
                <w:sz w:val="20"/>
                <w:szCs w:val="20"/>
              </w:rPr>
              <w:t xml:space="preserve">Możliwość Wyłączania/Włączania: zintegrowanej karty WIFI, portów USB, </w:t>
            </w:r>
          </w:p>
          <w:p w:rsidR="00227AFB" w:rsidRPr="00227AFB" w:rsidRDefault="00227AFB" w:rsidP="0030176D">
            <w:pPr>
              <w:spacing w:after="0"/>
              <w:rPr>
                <w:rFonts w:cstheme="minorHAnsi"/>
                <w:sz w:val="20"/>
                <w:szCs w:val="20"/>
              </w:rPr>
            </w:pPr>
          </w:p>
          <w:p w:rsidR="00227AFB" w:rsidRPr="00227AFB" w:rsidRDefault="00227AFB" w:rsidP="0030176D">
            <w:pPr>
              <w:spacing w:after="0"/>
              <w:rPr>
                <w:rFonts w:cstheme="minorHAnsi"/>
                <w:bCs/>
                <w:sz w:val="20"/>
                <w:szCs w:val="20"/>
              </w:rPr>
            </w:pPr>
            <w:r w:rsidRPr="00227AFB">
              <w:rPr>
                <w:rFonts w:cstheme="minorHAnsi"/>
                <w:bCs/>
                <w:sz w:val="20"/>
                <w:szCs w:val="20"/>
              </w:rPr>
              <w:t>Możliwość ustawienia portów USB w trybie „no BOOT”, czyli podczas startu komputer nie wykrywa urządzeń bootujących typu USB, natomiast po uruchomieniu systemu operacyjnego porty USB są aktywne.</w:t>
            </w:r>
          </w:p>
        </w:tc>
      </w:tr>
      <w:tr w:rsidR="00227AFB" w:rsidRPr="00227AFB" w:rsidTr="0030176D">
        <w:trPr>
          <w:trHeight w:val="284"/>
        </w:trPr>
        <w:tc>
          <w:tcPr>
            <w:tcW w:w="248" w:type="pct"/>
            <w:tcBorders>
              <w:top w:val="single" w:sz="4" w:space="0" w:color="auto"/>
              <w:left w:val="single" w:sz="4" w:space="0" w:color="auto"/>
              <w:bottom w:val="single" w:sz="4" w:space="0" w:color="auto"/>
              <w:right w:val="single" w:sz="4" w:space="0" w:color="auto"/>
            </w:tcBorders>
          </w:tcPr>
          <w:p w:rsidR="00227AFB" w:rsidRPr="00227AFB" w:rsidRDefault="00227AFB" w:rsidP="00227AFB">
            <w:pPr>
              <w:numPr>
                <w:ilvl w:val="0"/>
                <w:numId w:val="10"/>
              </w:numPr>
              <w:spacing w:after="0"/>
              <w:rPr>
                <w:rFonts w:cstheme="minorHAnsi"/>
                <w:bCs/>
                <w:sz w:val="20"/>
                <w:szCs w:val="20"/>
              </w:rPr>
            </w:pPr>
          </w:p>
        </w:tc>
        <w:tc>
          <w:tcPr>
            <w:tcW w:w="917" w:type="pct"/>
            <w:tcBorders>
              <w:top w:val="single" w:sz="4" w:space="0" w:color="auto"/>
              <w:left w:val="single" w:sz="4" w:space="0" w:color="auto"/>
              <w:bottom w:val="single" w:sz="4" w:space="0" w:color="auto"/>
              <w:right w:val="single" w:sz="4" w:space="0" w:color="auto"/>
            </w:tcBorders>
          </w:tcPr>
          <w:p w:rsidR="00227AFB" w:rsidRPr="00227AFB" w:rsidRDefault="00227AFB" w:rsidP="0030176D">
            <w:pPr>
              <w:spacing w:after="0"/>
              <w:rPr>
                <w:rFonts w:cstheme="minorHAnsi"/>
                <w:bCs/>
                <w:sz w:val="20"/>
                <w:szCs w:val="20"/>
              </w:rPr>
            </w:pPr>
            <w:r w:rsidRPr="00227AFB">
              <w:rPr>
                <w:rFonts w:cstheme="minorHAnsi"/>
                <w:bCs/>
                <w:sz w:val="20"/>
                <w:szCs w:val="20"/>
              </w:rPr>
              <w:t>Bezpieczeństwo</w:t>
            </w:r>
          </w:p>
        </w:tc>
        <w:tc>
          <w:tcPr>
            <w:tcW w:w="3835" w:type="pct"/>
            <w:tcBorders>
              <w:top w:val="single" w:sz="4" w:space="0" w:color="auto"/>
              <w:left w:val="single" w:sz="4" w:space="0" w:color="auto"/>
              <w:bottom w:val="single" w:sz="4" w:space="0" w:color="auto"/>
              <w:right w:val="single" w:sz="4" w:space="0" w:color="auto"/>
            </w:tcBorders>
          </w:tcPr>
          <w:p w:rsidR="00227AFB" w:rsidRPr="00227AFB" w:rsidRDefault="00227AFB" w:rsidP="0030176D">
            <w:pPr>
              <w:spacing w:after="0"/>
              <w:rPr>
                <w:rFonts w:cstheme="minorHAnsi"/>
                <w:bCs/>
                <w:sz w:val="20"/>
                <w:szCs w:val="20"/>
              </w:rPr>
            </w:pPr>
            <w:r w:rsidRPr="00227AFB">
              <w:rPr>
                <w:rFonts w:cstheme="minorHAnsi"/>
                <w:bCs/>
                <w:sz w:val="20"/>
                <w:szCs w:val="20"/>
              </w:rPr>
              <w:t xml:space="preserve">-      złącze Kensington Lock, </w:t>
            </w:r>
          </w:p>
        </w:tc>
      </w:tr>
      <w:tr w:rsidR="00227AFB" w:rsidRPr="00227AFB" w:rsidTr="0030176D">
        <w:trPr>
          <w:trHeight w:val="284"/>
        </w:trPr>
        <w:tc>
          <w:tcPr>
            <w:tcW w:w="248" w:type="pct"/>
            <w:tcBorders>
              <w:top w:val="single" w:sz="4" w:space="0" w:color="auto"/>
              <w:left w:val="single" w:sz="4" w:space="0" w:color="auto"/>
              <w:bottom w:val="single" w:sz="4" w:space="0" w:color="auto"/>
              <w:right w:val="single" w:sz="4" w:space="0" w:color="auto"/>
            </w:tcBorders>
          </w:tcPr>
          <w:p w:rsidR="00227AFB" w:rsidRPr="00227AFB" w:rsidRDefault="00227AFB" w:rsidP="00227AFB">
            <w:pPr>
              <w:numPr>
                <w:ilvl w:val="0"/>
                <w:numId w:val="10"/>
              </w:numPr>
              <w:spacing w:after="0"/>
              <w:rPr>
                <w:rFonts w:cstheme="minorHAnsi"/>
                <w:bCs/>
                <w:sz w:val="20"/>
                <w:szCs w:val="20"/>
              </w:rPr>
            </w:pPr>
          </w:p>
        </w:tc>
        <w:tc>
          <w:tcPr>
            <w:tcW w:w="917" w:type="pct"/>
            <w:tcBorders>
              <w:top w:val="single" w:sz="4" w:space="0" w:color="auto"/>
              <w:left w:val="single" w:sz="4" w:space="0" w:color="auto"/>
              <w:bottom w:val="single" w:sz="4" w:space="0" w:color="auto"/>
              <w:right w:val="single" w:sz="4" w:space="0" w:color="auto"/>
            </w:tcBorders>
          </w:tcPr>
          <w:p w:rsidR="00227AFB" w:rsidRPr="00227AFB" w:rsidRDefault="00227AFB" w:rsidP="0030176D">
            <w:pPr>
              <w:spacing w:after="0"/>
              <w:rPr>
                <w:rFonts w:cstheme="minorHAnsi"/>
                <w:bCs/>
                <w:sz w:val="20"/>
                <w:szCs w:val="20"/>
              </w:rPr>
            </w:pPr>
            <w:r w:rsidRPr="00227AFB">
              <w:rPr>
                <w:rFonts w:cstheme="minorHAnsi"/>
                <w:bCs/>
                <w:sz w:val="20"/>
                <w:szCs w:val="20"/>
              </w:rPr>
              <w:t>Certyfikaty i standardy</w:t>
            </w:r>
          </w:p>
        </w:tc>
        <w:tc>
          <w:tcPr>
            <w:tcW w:w="3835" w:type="pct"/>
            <w:tcBorders>
              <w:top w:val="single" w:sz="4" w:space="0" w:color="auto"/>
              <w:left w:val="single" w:sz="4" w:space="0" w:color="auto"/>
              <w:bottom w:val="single" w:sz="4" w:space="0" w:color="auto"/>
              <w:right w:val="single" w:sz="4" w:space="0" w:color="auto"/>
            </w:tcBorders>
          </w:tcPr>
          <w:p w:rsidR="00227AFB" w:rsidRPr="00227AFB" w:rsidRDefault="00227AFB" w:rsidP="00227AFB">
            <w:pPr>
              <w:numPr>
                <w:ilvl w:val="0"/>
                <w:numId w:val="11"/>
              </w:numPr>
              <w:spacing w:after="0"/>
              <w:rPr>
                <w:rStyle w:val="Odwoaniedokomentarza"/>
                <w:rFonts w:cstheme="minorHAnsi"/>
                <w:bCs/>
                <w:sz w:val="20"/>
                <w:szCs w:val="20"/>
              </w:rPr>
            </w:pPr>
            <w:r w:rsidRPr="00227AFB">
              <w:rPr>
                <w:rFonts w:cstheme="minorHAnsi"/>
                <w:bCs/>
                <w:sz w:val="20"/>
                <w:szCs w:val="20"/>
              </w:rPr>
              <w:t>Certyfikat ISO9001:2000 dla producenta sprzętu (należy załączyć do oferty)</w:t>
            </w:r>
          </w:p>
          <w:p w:rsidR="00227AFB" w:rsidRPr="00227AFB" w:rsidRDefault="00227AFB" w:rsidP="00227AFB">
            <w:pPr>
              <w:numPr>
                <w:ilvl w:val="0"/>
                <w:numId w:val="11"/>
              </w:numPr>
              <w:spacing w:after="0"/>
              <w:rPr>
                <w:rFonts w:cstheme="minorHAnsi"/>
                <w:bCs/>
                <w:sz w:val="20"/>
                <w:szCs w:val="20"/>
              </w:rPr>
            </w:pPr>
            <w:r w:rsidRPr="00227AFB">
              <w:rPr>
                <w:rFonts w:cstheme="minorHAnsi"/>
                <w:bCs/>
                <w:sz w:val="20"/>
                <w:szCs w:val="20"/>
              </w:rPr>
              <w:t>ENERGY STAR 6.1</w:t>
            </w:r>
          </w:p>
          <w:p w:rsidR="00227AFB" w:rsidRPr="00227AFB" w:rsidRDefault="00227AFB" w:rsidP="00227AFB">
            <w:pPr>
              <w:numPr>
                <w:ilvl w:val="0"/>
                <w:numId w:val="11"/>
              </w:numPr>
              <w:spacing w:after="0"/>
              <w:rPr>
                <w:rFonts w:cstheme="minorHAnsi"/>
                <w:bCs/>
                <w:sz w:val="20"/>
                <w:szCs w:val="20"/>
              </w:rPr>
            </w:pPr>
            <w:r w:rsidRPr="00227AFB">
              <w:rPr>
                <w:rFonts w:cstheme="minorHAnsi"/>
                <w:bCs/>
                <w:sz w:val="20"/>
                <w:szCs w:val="20"/>
              </w:rPr>
              <w:t>Deklaracja zgodności CE (załączyć do oferty)</w:t>
            </w:r>
          </w:p>
          <w:p w:rsidR="00227AFB" w:rsidRPr="00227AFB" w:rsidRDefault="00227AFB" w:rsidP="00227AFB">
            <w:pPr>
              <w:numPr>
                <w:ilvl w:val="0"/>
                <w:numId w:val="11"/>
              </w:numPr>
              <w:spacing w:after="0"/>
              <w:rPr>
                <w:rFonts w:cstheme="minorHAnsi"/>
                <w:bCs/>
                <w:sz w:val="20"/>
                <w:szCs w:val="20"/>
              </w:rPr>
            </w:pPr>
            <w:r w:rsidRPr="00227AFB">
              <w:rPr>
                <w:rFonts w:cstheme="minorHAnsi"/>
                <w:bCs/>
                <w:sz w:val="20"/>
                <w:szCs w:val="20"/>
              </w:rPr>
              <w:t>Potwierdzenie spełnienia kryteriów środowiskowych, w tym zgodności z dyrektywą RoHS Unii Europejskiej o eliminacji substancji niebezpiecznych w postaci oświadczenia producenta jednostki</w:t>
            </w:r>
          </w:p>
        </w:tc>
      </w:tr>
      <w:tr w:rsidR="00227AFB" w:rsidRPr="00227AFB" w:rsidTr="0030176D">
        <w:trPr>
          <w:trHeight w:val="284"/>
        </w:trPr>
        <w:tc>
          <w:tcPr>
            <w:tcW w:w="248" w:type="pct"/>
            <w:tcBorders>
              <w:top w:val="single" w:sz="4" w:space="0" w:color="auto"/>
              <w:left w:val="single" w:sz="4" w:space="0" w:color="auto"/>
              <w:bottom w:val="single" w:sz="4" w:space="0" w:color="auto"/>
              <w:right w:val="single" w:sz="4" w:space="0" w:color="auto"/>
            </w:tcBorders>
          </w:tcPr>
          <w:p w:rsidR="00227AFB" w:rsidRPr="00227AFB" w:rsidRDefault="00227AFB" w:rsidP="00227AFB">
            <w:pPr>
              <w:numPr>
                <w:ilvl w:val="0"/>
                <w:numId w:val="10"/>
              </w:numPr>
              <w:spacing w:after="0"/>
              <w:rPr>
                <w:rFonts w:cstheme="minorHAnsi"/>
                <w:bCs/>
                <w:sz w:val="20"/>
                <w:szCs w:val="20"/>
              </w:rPr>
            </w:pPr>
          </w:p>
        </w:tc>
        <w:tc>
          <w:tcPr>
            <w:tcW w:w="917" w:type="pct"/>
            <w:tcBorders>
              <w:top w:val="single" w:sz="4" w:space="0" w:color="auto"/>
              <w:left w:val="single" w:sz="4" w:space="0" w:color="auto"/>
              <w:bottom w:val="single" w:sz="4" w:space="0" w:color="auto"/>
              <w:right w:val="single" w:sz="4" w:space="0" w:color="auto"/>
            </w:tcBorders>
          </w:tcPr>
          <w:p w:rsidR="00227AFB" w:rsidRPr="00227AFB" w:rsidRDefault="00227AFB" w:rsidP="0030176D">
            <w:pPr>
              <w:spacing w:after="0"/>
              <w:rPr>
                <w:rFonts w:cstheme="minorHAnsi"/>
                <w:bCs/>
                <w:sz w:val="20"/>
                <w:szCs w:val="20"/>
              </w:rPr>
            </w:pPr>
            <w:r w:rsidRPr="00227AFB">
              <w:rPr>
                <w:rFonts w:cstheme="minorHAnsi"/>
                <w:bCs/>
                <w:sz w:val="20"/>
                <w:szCs w:val="20"/>
              </w:rPr>
              <w:t>Waga/Wymiary</w:t>
            </w:r>
          </w:p>
        </w:tc>
        <w:tc>
          <w:tcPr>
            <w:tcW w:w="3835" w:type="pct"/>
            <w:tcBorders>
              <w:top w:val="single" w:sz="4" w:space="0" w:color="auto"/>
              <w:left w:val="single" w:sz="4" w:space="0" w:color="auto"/>
              <w:bottom w:val="single" w:sz="4" w:space="0" w:color="auto"/>
              <w:right w:val="single" w:sz="4" w:space="0" w:color="auto"/>
            </w:tcBorders>
          </w:tcPr>
          <w:p w:rsidR="00227AFB" w:rsidRPr="00227AFB" w:rsidRDefault="00227AFB" w:rsidP="0030176D">
            <w:pPr>
              <w:autoSpaceDE w:val="0"/>
              <w:autoSpaceDN w:val="0"/>
              <w:adjustRightInd w:val="0"/>
              <w:spacing w:after="0"/>
              <w:rPr>
                <w:rFonts w:cstheme="minorHAnsi"/>
                <w:bCs/>
                <w:sz w:val="20"/>
                <w:szCs w:val="20"/>
              </w:rPr>
            </w:pPr>
            <w:r w:rsidRPr="00227AFB">
              <w:rPr>
                <w:rFonts w:cstheme="minorHAnsi"/>
                <w:bCs/>
                <w:sz w:val="20"/>
                <w:szCs w:val="20"/>
              </w:rPr>
              <w:t>Waga urządzenia z baterią podstawową max 2kg, suma wymiarów urządzenia nie przekraczająca: 670mm</w:t>
            </w:r>
          </w:p>
        </w:tc>
      </w:tr>
      <w:tr w:rsidR="00227AFB" w:rsidRPr="00227AFB" w:rsidTr="0030176D">
        <w:trPr>
          <w:trHeight w:val="284"/>
        </w:trPr>
        <w:tc>
          <w:tcPr>
            <w:tcW w:w="248" w:type="pct"/>
            <w:tcBorders>
              <w:top w:val="single" w:sz="4" w:space="0" w:color="auto"/>
              <w:left w:val="single" w:sz="4" w:space="0" w:color="auto"/>
              <w:bottom w:val="single" w:sz="4" w:space="0" w:color="auto"/>
              <w:right w:val="single" w:sz="4" w:space="0" w:color="auto"/>
            </w:tcBorders>
          </w:tcPr>
          <w:p w:rsidR="00227AFB" w:rsidRPr="00227AFB" w:rsidRDefault="00227AFB" w:rsidP="00227AFB">
            <w:pPr>
              <w:numPr>
                <w:ilvl w:val="0"/>
                <w:numId w:val="10"/>
              </w:numPr>
              <w:spacing w:after="0"/>
              <w:rPr>
                <w:rFonts w:cstheme="minorHAnsi"/>
                <w:bCs/>
                <w:sz w:val="20"/>
                <w:szCs w:val="20"/>
              </w:rPr>
            </w:pPr>
          </w:p>
        </w:tc>
        <w:tc>
          <w:tcPr>
            <w:tcW w:w="917" w:type="pct"/>
            <w:tcBorders>
              <w:top w:val="single" w:sz="4" w:space="0" w:color="auto"/>
              <w:left w:val="single" w:sz="4" w:space="0" w:color="auto"/>
              <w:bottom w:val="single" w:sz="4" w:space="0" w:color="auto"/>
              <w:right w:val="single" w:sz="4" w:space="0" w:color="auto"/>
            </w:tcBorders>
          </w:tcPr>
          <w:p w:rsidR="00227AFB" w:rsidRPr="00227AFB" w:rsidRDefault="00227AFB" w:rsidP="0030176D">
            <w:pPr>
              <w:spacing w:after="0"/>
              <w:rPr>
                <w:rFonts w:cstheme="minorHAnsi"/>
                <w:bCs/>
                <w:sz w:val="20"/>
                <w:szCs w:val="20"/>
              </w:rPr>
            </w:pPr>
            <w:r w:rsidRPr="00227AFB">
              <w:rPr>
                <w:rFonts w:cstheme="minorHAnsi"/>
                <w:bCs/>
                <w:sz w:val="20"/>
                <w:szCs w:val="20"/>
              </w:rPr>
              <w:t>Szyfrowanie</w:t>
            </w:r>
          </w:p>
        </w:tc>
        <w:tc>
          <w:tcPr>
            <w:tcW w:w="3835" w:type="pct"/>
            <w:tcBorders>
              <w:top w:val="single" w:sz="4" w:space="0" w:color="auto"/>
              <w:left w:val="single" w:sz="4" w:space="0" w:color="auto"/>
              <w:bottom w:val="single" w:sz="4" w:space="0" w:color="auto"/>
              <w:right w:val="single" w:sz="4" w:space="0" w:color="auto"/>
            </w:tcBorders>
          </w:tcPr>
          <w:p w:rsidR="00227AFB" w:rsidRPr="00227AFB" w:rsidRDefault="00227AFB" w:rsidP="0030176D">
            <w:pPr>
              <w:spacing w:after="0"/>
              <w:rPr>
                <w:rFonts w:cstheme="minorHAnsi"/>
                <w:bCs/>
                <w:sz w:val="20"/>
                <w:szCs w:val="20"/>
              </w:rPr>
            </w:pPr>
            <w:r w:rsidRPr="00227AFB">
              <w:rPr>
                <w:rFonts w:cstheme="minorHAnsi"/>
                <w:bCs/>
                <w:sz w:val="20"/>
                <w:szCs w:val="20"/>
              </w:rPr>
              <w:t>Komputer wyposażony w moduł TPM 2.0</w:t>
            </w:r>
          </w:p>
        </w:tc>
      </w:tr>
      <w:tr w:rsidR="00227AFB" w:rsidRPr="00227AFB" w:rsidTr="0030176D">
        <w:trPr>
          <w:trHeight w:val="284"/>
        </w:trPr>
        <w:tc>
          <w:tcPr>
            <w:tcW w:w="248" w:type="pct"/>
            <w:tcBorders>
              <w:top w:val="single" w:sz="4" w:space="0" w:color="auto"/>
              <w:left w:val="single" w:sz="4" w:space="0" w:color="auto"/>
              <w:bottom w:val="single" w:sz="4" w:space="0" w:color="auto"/>
              <w:right w:val="single" w:sz="4" w:space="0" w:color="auto"/>
            </w:tcBorders>
          </w:tcPr>
          <w:p w:rsidR="00227AFB" w:rsidRPr="00227AFB" w:rsidRDefault="00227AFB" w:rsidP="00227AFB">
            <w:pPr>
              <w:numPr>
                <w:ilvl w:val="0"/>
                <w:numId w:val="10"/>
              </w:numPr>
              <w:spacing w:after="0"/>
              <w:rPr>
                <w:rFonts w:cstheme="minorHAnsi"/>
                <w:bCs/>
                <w:sz w:val="20"/>
                <w:szCs w:val="20"/>
              </w:rPr>
            </w:pPr>
          </w:p>
        </w:tc>
        <w:tc>
          <w:tcPr>
            <w:tcW w:w="917" w:type="pct"/>
            <w:tcBorders>
              <w:top w:val="single" w:sz="4" w:space="0" w:color="auto"/>
              <w:left w:val="single" w:sz="4" w:space="0" w:color="auto"/>
              <w:bottom w:val="single" w:sz="4" w:space="0" w:color="auto"/>
              <w:right w:val="single" w:sz="4" w:space="0" w:color="auto"/>
            </w:tcBorders>
          </w:tcPr>
          <w:p w:rsidR="00227AFB" w:rsidRPr="00227AFB" w:rsidRDefault="00227AFB" w:rsidP="0030176D">
            <w:pPr>
              <w:spacing w:after="0"/>
              <w:rPr>
                <w:rFonts w:cstheme="minorHAnsi"/>
                <w:bCs/>
                <w:sz w:val="20"/>
                <w:szCs w:val="20"/>
              </w:rPr>
            </w:pPr>
            <w:r w:rsidRPr="00227AFB">
              <w:rPr>
                <w:rFonts w:cstheme="minorHAnsi"/>
                <w:bCs/>
                <w:sz w:val="20"/>
                <w:szCs w:val="20"/>
              </w:rPr>
              <w:t xml:space="preserve">System operacyjny </w:t>
            </w:r>
          </w:p>
        </w:tc>
        <w:tc>
          <w:tcPr>
            <w:tcW w:w="3835" w:type="pct"/>
            <w:tcBorders>
              <w:top w:val="single" w:sz="4" w:space="0" w:color="auto"/>
              <w:left w:val="single" w:sz="4" w:space="0" w:color="auto"/>
              <w:bottom w:val="single" w:sz="4" w:space="0" w:color="auto"/>
              <w:right w:val="single" w:sz="4" w:space="0" w:color="auto"/>
            </w:tcBorders>
          </w:tcPr>
          <w:p w:rsidR="00227AFB" w:rsidRPr="00227AFB" w:rsidRDefault="00227AFB" w:rsidP="0030176D">
            <w:pPr>
              <w:pStyle w:val="NormalnyWeb"/>
              <w:spacing w:before="0" w:beforeAutospacing="0" w:after="0" w:afterAutospacing="0" w:line="276" w:lineRule="auto"/>
              <w:jc w:val="both"/>
              <w:rPr>
                <w:rFonts w:asciiTheme="minorHAnsi" w:hAnsiTheme="minorHAnsi" w:cstheme="minorHAnsi"/>
                <w:color w:val="000000"/>
                <w:sz w:val="20"/>
                <w:szCs w:val="20"/>
              </w:rPr>
            </w:pPr>
            <w:r w:rsidRPr="00227AFB">
              <w:rPr>
                <w:rFonts w:asciiTheme="minorHAnsi" w:hAnsiTheme="minorHAnsi" w:cstheme="minorHAnsi"/>
                <w:bCs/>
                <w:sz w:val="20"/>
                <w:szCs w:val="20"/>
                <w:lang w:eastAsia="en-US"/>
              </w:rPr>
              <w:t>Windows 10 Home PL</w:t>
            </w:r>
            <w:r w:rsidRPr="00227AFB">
              <w:rPr>
                <w:rFonts w:asciiTheme="minorHAnsi" w:hAnsiTheme="minorHAnsi" w:cstheme="minorHAnsi"/>
                <w:bCs/>
                <w:sz w:val="20"/>
                <w:szCs w:val="20"/>
              </w:rPr>
              <w:t xml:space="preserve">. </w:t>
            </w:r>
            <w:r w:rsidRPr="00227AFB">
              <w:rPr>
                <w:rFonts w:asciiTheme="minorHAnsi" w:hAnsiTheme="minorHAnsi" w:cstheme="minorHAnsi"/>
                <w:color w:val="000000"/>
                <w:sz w:val="20"/>
                <w:szCs w:val="20"/>
              </w:rPr>
              <w:t>System operacyjny musi być fabrycznie nowy, nieużywany oraz nieaktywowany nigdy wcześniej na innym urządzeniu. System operacyjny musi być fabrycznie zainstalowany. Zaoferowane oprogramowanie musi spełniać cechy legalności określone przez producenta danego oprogramowania. Zamawiający przewiduje możliwość zastosowanie procedury sprawdzającej legalność oprogramowania, poprzez kontakt z producentem oprogramowania.</w:t>
            </w:r>
          </w:p>
        </w:tc>
      </w:tr>
      <w:tr w:rsidR="00227AFB" w:rsidRPr="00227AFB" w:rsidTr="0030176D">
        <w:trPr>
          <w:trHeight w:val="284"/>
        </w:trPr>
        <w:tc>
          <w:tcPr>
            <w:tcW w:w="248" w:type="pct"/>
            <w:tcBorders>
              <w:top w:val="single" w:sz="4" w:space="0" w:color="auto"/>
              <w:left w:val="single" w:sz="4" w:space="0" w:color="auto"/>
              <w:bottom w:val="single" w:sz="4" w:space="0" w:color="auto"/>
              <w:right w:val="single" w:sz="4" w:space="0" w:color="auto"/>
            </w:tcBorders>
          </w:tcPr>
          <w:p w:rsidR="00227AFB" w:rsidRPr="00227AFB" w:rsidRDefault="00227AFB" w:rsidP="00227AFB">
            <w:pPr>
              <w:numPr>
                <w:ilvl w:val="0"/>
                <w:numId w:val="10"/>
              </w:numPr>
              <w:spacing w:after="0"/>
              <w:rPr>
                <w:rFonts w:cstheme="minorHAnsi"/>
                <w:bCs/>
                <w:sz w:val="20"/>
                <w:szCs w:val="20"/>
              </w:rPr>
            </w:pPr>
          </w:p>
        </w:tc>
        <w:tc>
          <w:tcPr>
            <w:tcW w:w="917" w:type="pct"/>
            <w:tcBorders>
              <w:top w:val="single" w:sz="4" w:space="0" w:color="auto"/>
              <w:left w:val="single" w:sz="4" w:space="0" w:color="auto"/>
              <w:bottom w:val="single" w:sz="4" w:space="0" w:color="auto"/>
              <w:right w:val="single" w:sz="4" w:space="0" w:color="auto"/>
            </w:tcBorders>
          </w:tcPr>
          <w:p w:rsidR="00227AFB" w:rsidRPr="00227AFB" w:rsidRDefault="00227AFB" w:rsidP="0030176D">
            <w:pPr>
              <w:spacing w:after="0"/>
              <w:rPr>
                <w:rFonts w:cstheme="minorHAnsi"/>
                <w:bCs/>
                <w:sz w:val="20"/>
                <w:szCs w:val="20"/>
              </w:rPr>
            </w:pPr>
            <w:r w:rsidRPr="00227AFB">
              <w:rPr>
                <w:rFonts w:cstheme="minorHAnsi"/>
                <w:bCs/>
                <w:sz w:val="20"/>
                <w:szCs w:val="20"/>
              </w:rPr>
              <w:t>Gwarancja</w:t>
            </w:r>
          </w:p>
        </w:tc>
        <w:tc>
          <w:tcPr>
            <w:tcW w:w="3835" w:type="pct"/>
            <w:tcBorders>
              <w:top w:val="single" w:sz="4" w:space="0" w:color="auto"/>
              <w:left w:val="single" w:sz="4" w:space="0" w:color="auto"/>
              <w:bottom w:val="single" w:sz="4" w:space="0" w:color="auto"/>
              <w:right w:val="single" w:sz="4" w:space="0" w:color="auto"/>
            </w:tcBorders>
          </w:tcPr>
          <w:p w:rsidR="00227AFB" w:rsidRPr="00227AFB" w:rsidRDefault="00227AFB" w:rsidP="0030176D">
            <w:pPr>
              <w:spacing w:after="0"/>
              <w:rPr>
                <w:rFonts w:cstheme="minorHAnsi"/>
                <w:bCs/>
                <w:sz w:val="20"/>
                <w:szCs w:val="20"/>
              </w:rPr>
            </w:pPr>
            <w:r w:rsidRPr="00227AFB">
              <w:rPr>
                <w:rFonts w:cstheme="minorHAnsi"/>
                <w:bCs/>
                <w:sz w:val="20"/>
                <w:szCs w:val="20"/>
              </w:rPr>
              <w:t>2 lata świadczona w placówce autoryzowanego partnera serwisowego producenta.</w:t>
            </w:r>
          </w:p>
          <w:p w:rsidR="00227AFB" w:rsidRPr="00227AFB" w:rsidRDefault="00227AFB" w:rsidP="0030176D">
            <w:pPr>
              <w:spacing w:after="0"/>
              <w:rPr>
                <w:rFonts w:cstheme="minorHAnsi"/>
                <w:bCs/>
                <w:sz w:val="20"/>
                <w:szCs w:val="20"/>
              </w:rPr>
            </w:pPr>
            <w:r w:rsidRPr="00227AFB">
              <w:rPr>
                <w:rFonts w:cstheme="minorHAnsi"/>
                <w:bCs/>
                <w:sz w:val="20"/>
                <w:szCs w:val="20"/>
              </w:rPr>
              <w:t>Oświadczenie producenta komputera, że w przypadku nie wywiązywania się z obowiązków gwarancyjnych oferenta lub firmy serwisującej, przejmie na siebie wszelkie zobowiązania związane z serwisem.</w:t>
            </w:r>
          </w:p>
        </w:tc>
      </w:tr>
      <w:tr w:rsidR="00227AFB" w:rsidRPr="00227AFB" w:rsidTr="0030176D">
        <w:trPr>
          <w:trHeight w:val="284"/>
        </w:trPr>
        <w:tc>
          <w:tcPr>
            <w:tcW w:w="248" w:type="pct"/>
            <w:tcBorders>
              <w:top w:val="single" w:sz="4" w:space="0" w:color="auto"/>
              <w:left w:val="single" w:sz="4" w:space="0" w:color="auto"/>
              <w:bottom w:val="single" w:sz="4" w:space="0" w:color="auto"/>
              <w:right w:val="single" w:sz="4" w:space="0" w:color="auto"/>
            </w:tcBorders>
          </w:tcPr>
          <w:p w:rsidR="00227AFB" w:rsidRPr="00227AFB" w:rsidRDefault="00227AFB" w:rsidP="00227AFB">
            <w:pPr>
              <w:numPr>
                <w:ilvl w:val="0"/>
                <w:numId w:val="10"/>
              </w:numPr>
              <w:spacing w:after="0"/>
              <w:rPr>
                <w:rFonts w:cstheme="minorHAnsi"/>
                <w:bCs/>
                <w:sz w:val="20"/>
                <w:szCs w:val="20"/>
              </w:rPr>
            </w:pPr>
          </w:p>
        </w:tc>
        <w:tc>
          <w:tcPr>
            <w:tcW w:w="917" w:type="pct"/>
            <w:tcBorders>
              <w:top w:val="single" w:sz="4" w:space="0" w:color="auto"/>
              <w:left w:val="single" w:sz="4" w:space="0" w:color="auto"/>
              <w:bottom w:val="single" w:sz="4" w:space="0" w:color="auto"/>
              <w:right w:val="single" w:sz="4" w:space="0" w:color="auto"/>
            </w:tcBorders>
          </w:tcPr>
          <w:p w:rsidR="00227AFB" w:rsidRPr="00227AFB" w:rsidRDefault="00227AFB" w:rsidP="0030176D">
            <w:pPr>
              <w:tabs>
                <w:tab w:val="left" w:pos="213"/>
              </w:tabs>
              <w:spacing w:after="0"/>
              <w:jc w:val="both"/>
              <w:rPr>
                <w:rFonts w:cstheme="minorHAnsi"/>
                <w:sz w:val="20"/>
                <w:szCs w:val="20"/>
              </w:rPr>
            </w:pPr>
            <w:r w:rsidRPr="00227AFB">
              <w:rPr>
                <w:rFonts w:cstheme="minorHAnsi"/>
                <w:bCs/>
                <w:sz w:val="20"/>
                <w:szCs w:val="20"/>
              </w:rPr>
              <w:t>Wsparcie techniczne producenta</w:t>
            </w:r>
          </w:p>
        </w:tc>
        <w:tc>
          <w:tcPr>
            <w:tcW w:w="3835" w:type="pct"/>
            <w:tcBorders>
              <w:top w:val="single" w:sz="4" w:space="0" w:color="auto"/>
              <w:left w:val="single" w:sz="4" w:space="0" w:color="auto"/>
              <w:bottom w:val="single" w:sz="4" w:space="0" w:color="auto"/>
              <w:right w:val="single" w:sz="4" w:space="0" w:color="auto"/>
            </w:tcBorders>
          </w:tcPr>
          <w:p w:rsidR="00227AFB" w:rsidRPr="00227AFB" w:rsidRDefault="00227AFB" w:rsidP="0030176D">
            <w:pPr>
              <w:spacing w:after="0"/>
              <w:rPr>
                <w:rFonts w:cstheme="minorHAnsi"/>
                <w:sz w:val="20"/>
                <w:szCs w:val="20"/>
              </w:rPr>
            </w:pPr>
            <w:r w:rsidRPr="00227AFB">
              <w:rPr>
                <w:rFonts w:cstheme="minorHAnsi"/>
                <w:sz w:val="20"/>
                <w:szCs w:val="20"/>
              </w:rPr>
              <w:t>Dedykowany numer oraz adres email dla wsparcia technicznego i informacji produktowej.</w:t>
            </w:r>
          </w:p>
          <w:p w:rsidR="00227AFB" w:rsidRPr="00227AFB" w:rsidRDefault="00227AFB" w:rsidP="0030176D">
            <w:pPr>
              <w:pStyle w:val="Bezodstpw"/>
              <w:spacing w:line="276" w:lineRule="auto"/>
              <w:rPr>
                <w:rFonts w:cstheme="minorHAnsi"/>
                <w:sz w:val="20"/>
                <w:szCs w:val="20"/>
              </w:rPr>
            </w:pPr>
            <w:r w:rsidRPr="00227AFB">
              <w:rPr>
                <w:rFonts w:cstheme="minorHAnsi"/>
                <w:sz w:val="20"/>
                <w:szCs w:val="20"/>
              </w:rPr>
              <w:t xml:space="preserve">- możliwość weryfikacji na stronie producenta konfiguracji fabrycznej zakupionego sprzętu </w:t>
            </w:r>
          </w:p>
          <w:p w:rsidR="00227AFB" w:rsidRPr="00227AFB" w:rsidRDefault="00227AFB" w:rsidP="0030176D">
            <w:pPr>
              <w:pStyle w:val="Bezodstpw"/>
              <w:spacing w:line="276" w:lineRule="auto"/>
              <w:rPr>
                <w:rFonts w:cstheme="minorHAnsi"/>
                <w:sz w:val="20"/>
                <w:szCs w:val="20"/>
              </w:rPr>
            </w:pPr>
            <w:r w:rsidRPr="00227AFB">
              <w:rPr>
                <w:rFonts w:cstheme="minorHAnsi"/>
                <w:sz w:val="20"/>
                <w:szCs w:val="20"/>
              </w:rPr>
              <w:t>- możliwość weryfikacji na stronie producenta posiadanej/wykupionej gwarancji</w:t>
            </w:r>
          </w:p>
          <w:p w:rsidR="00227AFB" w:rsidRPr="00227AFB" w:rsidRDefault="00227AFB" w:rsidP="0030176D">
            <w:pPr>
              <w:pStyle w:val="Bezodstpw"/>
              <w:spacing w:line="276" w:lineRule="auto"/>
              <w:rPr>
                <w:rFonts w:cstheme="minorHAnsi"/>
                <w:sz w:val="20"/>
                <w:szCs w:val="20"/>
              </w:rPr>
            </w:pPr>
            <w:r w:rsidRPr="00227AFB">
              <w:rPr>
                <w:rFonts w:cstheme="minorHAnsi"/>
                <w:sz w:val="20"/>
                <w:szCs w:val="20"/>
              </w:rPr>
              <w:t>- możliwość weryfikacji statusu naprawy urządzenia po podaniu unikalnego numeru seryjnego</w:t>
            </w:r>
          </w:p>
          <w:p w:rsidR="00227AFB" w:rsidRPr="00227AFB" w:rsidRDefault="00227AFB" w:rsidP="0030176D">
            <w:pPr>
              <w:pStyle w:val="Bezodstpw"/>
              <w:spacing w:line="276" w:lineRule="auto"/>
              <w:rPr>
                <w:rFonts w:cstheme="minorHAnsi"/>
                <w:sz w:val="20"/>
                <w:szCs w:val="20"/>
              </w:rPr>
            </w:pPr>
            <w:r w:rsidRPr="00227AFB">
              <w:rPr>
                <w:rFonts w:cstheme="minorHAnsi"/>
                <w:sz w:val="20"/>
                <w:szCs w:val="20"/>
              </w:rPr>
              <w:lastRenderedPageBreak/>
              <w:t>- Naprawy gwarancyjne  urządzeń muszą być realizowany przez Producenta lub Autoryzowanego Partnera Serwisowego Producenta.</w:t>
            </w:r>
          </w:p>
        </w:tc>
      </w:tr>
      <w:tr w:rsidR="00227AFB" w:rsidRPr="00227AFB" w:rsidTr="0030176D">
        <w:trPr>
          <w:trHeight w:val="284"/>
        </w:trPr>
        <w:tc>
          <w:tcPr>
            <w:tcW w:w="248" w:type="pct"/>
            <w:tcBorders>
              <w:top w:val="single" w:sz="4" w:space="0" w:color="auto"/>
              <w:left w:val="single" w:sz="4" w:space="0" w:color="auto"/>
              <w:bottom w:val="single" w:sz="4" w:space="0" w:color="auto"/>
              <w:right w:val="single" w:sz="4" w:space="0" w:color="auto"/>
            </w:tcBorders>
          </w:tcPr>
          <w:p w:rsidR="00227AFB" w:rsidRPr="00227AFB" w:rsidRDefault="00227AFB" w:rsidP="00227AFB">
            <w:pPr>
              <w:numPr>
                <w:ilvl w:val="0"/>
                <w:numId w:val="10"/>
              </w:numPr>
              <w:spacing w:after="0"/>
              <w:rPr>
                <w:rFonts w:cstheme="minorHAnsi"/>
                <w:bCs/>
                <w:sz w:val="20"/>
                <w:szCs w:val="20"/>
              </w:rPr>
            </w:pPr>
          </w:p>
        </w:tc>
        <w:tc>
          <w:tcPr>
            <w:tcW w:w="917" w:type="pct"/>
            <w:tcBorders>
              <w:top w:val="single" w:sz="4" w:space="0" w:color="auto"/>
              <w:left w:val="single" w:sz="4" w:space="0" w:color="auto"/>
              <w:bottom w:val="single" w:sz="4" w:space="0" w:color="auto"/>
              <w:right w:val="single" w:sz="4" w:space="0" w:color="auto"/>
            </w:tcBorders>
          </w:tcPr>
          <w:p w:rsidR="00227AFB" w:rsidRPr="00227AFB" w:rsidRDefault="00227AFB" w:rsidP="0030176D">
            <w:pPr>
              <w:tabs>
                <w:tab w:val="left" w:pos="213"/>
              </w:tabs>
              <w:spacing w:after="0"/>
              <w:jc w:val="both"/>
              <w:rPr>
                <w:rFonts w:cstheme="minorHAnsi"/>
                <w:bCs/>
                <w:sz w:val="20"/>
                <w:szCs w:val="20"/>
              </w:rPr>
            </w:pPr>
            <w:r w:rsidRPr="00227AFB">
              <w:rPr>
                <w:rFonts w:cstheme="minorHAnsi"/>
                <w:bCs/>
                <w:sz w:val="20"/>
                <w:szCs w:val="20"/>
              </w:rPr>
              <w:t>Informacje dodatkowe</w:t>
            </w:r>
          </w:p>
        </w:tc>
        <w:tc>
          <w:tcPr>
            <w:tcW w:w="3835" w:type="pct"/>
            <w:tcBorders>
              <w:top w:val="single" w:sz="4" w:space="0" w:color="auto"/>
              <w:left w:val="single" w:sz="4" w:space="0" w:color="auto"/>
              <w:bottom w:val="single" w:sz="4" w:space="0" w:color="auto"/>
              <w:right w:val="single" w:sz="4" w:space="0" w:color="auto"/>
            </w:tcBorders>
          </w:tcPr>
          <w:p w:rsidR="00227AFB" w:rsidRPr="00227AFB" w:rsidRDefault="00227AFB" w:rsidP="0030176D">
            <w:pPr>
              <w:spacing w:after="0"/>
              <w:rPr>
                <w:rFonts w:cstheme="minorHAnsi"/>
                <w:sz w:val="20"/>
                <w:szCs w:val="20"/>
              </w:rPr>
            </w:pPr>
            <w:r w:rsidRPr="00227AFB">
              <w:rPr>
                <w:rFonts w:cstheme="minorHAnsi"/>
                <w:sz w:val="20"/>
                <w:szCs w:val="20"/>
              </w:rPr>
              <w:t>Zamawiający zastrzega sobie prawo sprawdzenia pełnej zgodności parametrów oferowanego sprzętu  z wymogami niniejszej SIWZ. W tym celu Wykonawcy na wezwanie Zamawiającego dostarczą do siedziby Zamawiającego w terminie 5 dni od daty otrzymania wezwania, próbkę oferowanego sprzętu. W odniesieniu do oprogramowania mogą zostać dostarczone licencje tymczasowe, w pełni zgodne z oferowanymi.  Ocena złożonych próbek zostanie dokonana przez Komisję Przetargową na zasadzie spełnia / nie spełnia. Z badania każdej próbki zostanie sporządzony protokół. Pozytywna ocena próbki będzie oznaczała zgodność próbki (oferty) z treścią SIWZ. Niezgodność próbki z SIWZ chociażby w zakresie jednego parametru podlegającemu badaniu bądź nieprzedłożenie wymaganej próbki w sposób i terminie wymaganym przez Zamawiającego będzie oznaczało negatywny wynik oceny próbki i będzie skutkowało odrzuceniem oferty na podstawie art. 89 ust. 1 pkt 2 ustawy z dnia 29 stycznia 2004 r. Prawo zamówień publicznych (Dz. U. z 2015 r. poz. 2164 ze zm.), tj. z uwagi na fakt, że treść oferty nie odpowiada treści specyfikacji istotnych warunków zamówienia. Szczegółowy sposób przygotowania i złożenia próbek zostanie dostarczony wykonawcom wraz z wezwaniem do złożenia próbek.</w:t>
            </w:r>
          </w:p>
        </w:tc>
      </w:tr>
    </w:tbl>
    <w:p w:rsidR="00227AFB" w:rsidRPr="00227AFB" w:rsidRDefault="00227AFB" w:rsidP="00227AFB">
      <w:pPr>
        <w:spacing w:after="0"/>
        <w:rPr>
          <w:rFonts w:cstheme="minorHAnsi"/>
          <w:sz w:val="20"/>
          <w:szCs w:val="20"/>
        </w:rPr>
      </w:pPr>
    </w:p>
    <w:p w:rsidR="00227AFB" w:rsidRPr="00227AFB" w:rsidRDefault="00227AFB" w:rsidP="00227AFB">
      <w:pPr>
        <w:spacing w:after="0"/>
        <w:rPr>
          <w:rFonts w:cstheme="minorHAnsi"/>
          <w:b/>
          <w:sz w:val="20"/>
          <w:szCs w:val="20"/>
        </w:rPr>
      </w:pPr>
      <w:r w:rsidRPr="00227AFB">
        <w:rPr>
          <w:rFonts w:cstheme="minorHAnsi"/>
          <w:b/>
          <w:sz w:val="20"/>
          <w:szCs w:val="20"/>
        </w:rPr>
        <w:t>OPROGRAMOWANIE OFFICE (dostawa licencji):</w:t>
      </w:r>
    </w:p>
    <w:p w:rsidR="00227AFB" w:rsidRPr="00227AFB" w:rsidRDefault="00227AFB" w:rsidP="00227AFB">
      <w:pPr>
        <w:spacing w:after="0"/>
        <w:rPr>
          <w:rFonts w:cstheme="minorHAnsi"/>
          <w:sz w:val="20"/>
          <w:szCs w:val="20"/>
        </w:rPr>
      </w:pPr>
      <w:r w:rsidRPr="00227AFB">
        <w:rPr>
          <w:rFonts w:cstheme="minorHAnsi"/>
          <w:sz w:val="20"/>
          <w:szCs w:val="20"/>
        </w:rPr>
        <w:t>Pakiet biurowy musi spełniać następujące wymagania poprzez wbudowane mechanizmy, bez użycia dodatkowych aplikacji:</w:t>
      </w:r>
    </w:p>
    <w:p w:rsidR="00227AFB" w:rsidRPr="00227AFB" w:rsidRDefault="00227AFB" w:rsidP="00227AFB">
      <w:pPr>
        <w:pStyle w:val="Akapitzlist"/>
        <w:numPr>
          <w:ilvl w:val="0"/>
          <w:numId w:val="12"/>
        </w:numPr>
        <w:spacing w:after="0"/>
        <w:rPr>
          <w:rFonts w:cstheme="minorHAnsi"/>
          <w:sz w:val="20"/>
          <w:szCs w:val="20"/>
        </w:rPr>
      </w:pPr>
      <w:r w:rsidRPr="00227AFB">
        <w:rPr>
          <w:rFonts w:cstheme="minorHAnsi"/>
          <w:sz w:val="20"/>
          <w:szCs w:val="20"/>
        </w:rPr>
        <w:t>Dostępność pakietu w wersjach 32-bit oraz 64-bit umożliwiającej wykorzystanie ponad 2 GB przestrzeni adresowej,</w:t>
      </w:r>
    </w:p>
    <w:p w:rsidR="00227AFB" w:rsidRPr="00227AFB" w:rsidRDefault="00227AFB" w:rsidP="00227AFB">
      <w:pPr>
        <w:pStyle w:val="Akapitzlist"/>
        <w:numPr>
          <w:ilvl w:val="0"/>
          <w:numId w:val="12"/>
        </w:numPr>
        <w:spacing w:after="0"/>
        <w:rPr>
          <w:rFonts w:cstheme="minorHAnsi"/>
          <w:sz w:val="20"/>
          <w:szCs w:val="20"/>
        </w:rPr>
      </w:pPr>
      <w:r w:rsidRPr="00227AFB">
        <w:rPr>
          <w:rFonts w:cstheme="minorHAnsi"/>
          <w:sz w:val="20"/>
          <w:szCs w:val="20"/>
        </w:rPr>
        <w:t>Wymagania odnośnie interfejsu użytkownika:</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Pełna polska wersja językowa interfejsu użytkownika.</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Prostota i intuicyjność obsługi, pozwalająca na pracę osobom nieposiadającym umiejętności technicznych.</w:t>
      </w:r>
    </w:p>
    <w:p w:rsidR="00227AFB" w:rsidRPr="00227AFB" w:rsidRDefault="00227AFB" w:rsidP="00227AFB">
      <w:pPr>
        <w:pStyle w:val="Akapitzlist"/>
        <w:numPr>
          <w:ilvl w:val="0"/>
          <w:numId w:val="12"/>
        </w:numPr>
        <w:spacing w:after="0"/>
        <w:rPr>
          <w:rFonts w:cstheme="minorHAnsi"/>
          <w:sz w:val="20"/>
          <w:szCs w:val="20"/>
        </w:rPr>
      </w:pPr>
      <w:r w:rsidRPr="00227AFB">
        <w:rPr>
          <w:rFonts w:cstheme="minorHAnsi"/>
          <w:sz w:val="20"/>
          <w:szCs w:val="20"/>
        </w:rPr>
        <w:t>Oprogramowanie musi umożliwiać tworzenie i edycję dokumentów elektronicznych w ustalonym formacie, który spełnia następujące warunki:</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posiada kompletny i publicznie dostępny opis formatu,</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Pozwala zapisywać dokumenty w formacie XML.</w:t>
      </w:r>
    </w:p>
    <w:p w:rsidR="00227AFB" w:rsidRPr="00227AFB" w:rsidRDefault="00227AFB" w:rsidP="00227AFB">
      <w:pPr>
        <w:pStyle w:val="Akapitzlist"/>
        <w:numPr>
          <w:ilvl w:val="0"/>
          <w:numId w:val="12"/>
        </w:numPr>
        <w:spacing w:after="0"/>
        <w:rPr>
          <w:rFonts w:cstheme="minorHAnsi"/>
          <w:sz w:val="20"/>
          <w:szCs w:val="20"/>
        </w:rPr>
      </w:pPr>
      <w:r w:rsidRPr="00227AFB">
        <w:rPr>
          <w:rFonts w:cstheme="minorHAnsi"/>
          <w:sz w:val="20"/>
          <w:szCs w:val="20"/>
        </w:rPr>
        <w:t xml:space="preserve">Oprogramowanie musi umożliwiać dostosowanie dokumentów i szablonów do potrzeb instytucji. </w:t>
      </w:r>
    </w:p>
    <w:p w:rsidR="00227AFB" w:rsidRPr="00227AFB" w:rsidRDefault="00227AFB" w:rsidP="00227AFB">
      <w:pPr>
        <w:pStyle w:val="Akapitzlist"/>
        <w:numPr>
          <w:ilvl w:val="0"/>
          <w:numId w:val="12"/>
        </w:numPr>
        <w:spacing w:after="0"/>
        <w:rPr>
          <w:rFonts w:cstheme="minorHAnsi"/>
          <w:sz w:val="20"/>
          <w:szCs w:val="20"/>
        </w:rPr>
      </w:pPr>
      <w:r w:rsidRPr="00227AFB">
        <w:rPr>
          <w:rFonts w:cstheme="minorHAnsi"/>
          <w:sz w:val="20"/>
          <w:szCs w:val="20"/>
        </w:rPr>
        <w:t>W skład oprogramowania muszą wchodzić narzędzia programistyczne umożliwiające automatyzację pracy i wymianę danych pomiędzy dokumentami i aplikacjami (język makropoleceń, język skryptowy).</w:t>
      </w:r>
    </w:p>
    <w:p w:rsidR="00227AFB" w:rsidRPr="00227AFB" w:rsidRDefault="00227AFB" w:rsidP="00227AFB">
      <w:pPr>
        <w:pStyle w:val="Akapitzlist"/>
        <w:numPr>
          <w:ilvl w:val="0"/>
          <w:numId w:val="12"/>
        </w:numPr>
        <w:spacing w:after="0"/>
        <w:rPr>
          <w:rFonts w:cstheme="minorHAnsi"/>
          <w:sz w:val="20"/>
          <w:szCs w:val="20"/>
        </w:rPr>
      </w:pPr>
      <w:r w:rsidRPr="00227AFB">
        <w:rPr>
          <w:rFonts w:cstheme="minorHAnsi"/>
          <w:sz w:val="20"/>
          <w:szCs w:val="20"/>
        </w:rPr>
        <w:t>Do aplikacji musi być dostępna pełna dokumentacja w języku polskim.</w:t>
      </w:r>
    </w:p>
    <w:p w:rsidR="00227AFB" w:rsidRPr="00227AFB" w:rsidRDefault="00227AFB" w:rsidP="00227AFB">
      <w:pPr>
        <w:pStyle w:val="Akapitzlist"/>
        <w:numPr>
          <w:ilvl w:val="0"/>
          <w:numId w:val="12"/>
        </w:numPr>
        <w:spacing w:after="0"/>
        <w:rPr>
          <w:rFonts w:cstheme="minorHAnsi"/>
          <w:sz w:val="20"/>
          <w:szCs w:val="20"/>
        </w:rPr>
      </w:pPr>
      <w:r w:rsidRPr="00227AFB">
        <w:rPr>
          <w:rFonts w:cstheme="minorHAnsi"/>
          <w:sz w:val="20"/>
          <w:szCs w:val="20"/>
        </w:rPr>
        <w:t>Pakiet zintegrowanych aplikacji biurowych musi zawierać:</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 xml:space="preserve">Edytor tekstów </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 xml:space="preserve">Arkusz kalkulacyjny </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Narzędzie do przygotowywania i prowadzenia prezentacji</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Narzędzie do tworzenia drukowanych materiałów informacyjnych</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Narzędzie do zarządzania informacją prywatą (pocztą elektroniczną, kalendarzem, kontaktami i zadaniami)</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lastRenderedPageBreak/>
        <w:t>Narzędzie do tworzenia notatek przy pomocy klawiatury lub notatek odręcznych na ekranie urządzenia typu tablet PC z mechanizmem OCR.</w:t>
      </w:r>
    </w:p>
    <w:p w:rsidR="00227AFB" w:rsidRPr="00227AFB" w:rsidRDefault="00227AFB" w:rsidP="00227AFB">
      <w:pPr>
        <w:pStyle w:val="Akapitzlist"/>
        <w:numPr>
          <w:ilvl w:val="0"/>
          <w:numId w:val="12"/>
        </w:numPr>
        <w:spacing w:after="0"/>
        <w:rPr>
          <w:rFonts w:cstheme="minorHAnsi"/>
          <w:sz w:val="20"/>
          <w:szCs w:val="20"/>
        </w:rPr>
      </w:pPr>
      <w:r w:rsidRPr="00227AFB">
        <w:rPr>
          <w:rFonts w:cstheme="minorHAnsi"/>
          <w:sz w:val="20"/>
          <w:szCs w:val="20"/>
        </w:rPr>
        <w:t>Edytor tekstów musi umożliwiać:</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Edycję i formatowanie tekstu w języku polskim wraz z obsługą języka polskiego w zakresie sprawdzania pisowni i poprawności gramatycznej oraz funkcjonalnością słownika wyrazów bliskoznacznych i autokorekty.</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Wstawianie oraz formatowanie tabel.</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Wstawianie oraz formatowanie obiektów graficznych.</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Wstawianie wykresów i tabel z arkusza kalkulacyjnego (wliczając tabele przestawne).</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Automatyczne numerowanie rozdziałów, punktów, akapitów, tabel i rysunków.</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Automatyczne tworzenie spisów treści.</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Formatowanie nagłówków i stopek stron.</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Śledzenie i porównywanie zmian wprowadzonych przez użytkowników w dokumencie.</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Nagrywanie, tworzenie i edycję makr automatyzujących wykonywanie czynności.</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Określenie układu strony (pionowa/pozioma).</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Wydruk dokumentów.</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Wykonywanie korespondencji seryjnej bazując na danych adresowych pochodzących z arkusza kalkulacyjnego i z narzędzia do zarządzania informacją prywatną.</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Pracę na dokumentach utworzonych przy pomocy Microsoft Word 2007 lub Microsoft Word 2010 i 2013 z zapewnieniem bezproblemowej konwersji wszystkich elementów i atrybutów dokumentu.</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Zabezpieczenie dokumentów hasłem przed odczytem oraz przed wprowadzaniem modyfikacji.</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Wymagana jest dostępność do oferowanego edytora tekstu bezpłatnych narzędzi umożliwiających wykorzystanie go, jako środowiska kreowania aktów normatywnych i prawnych, zgodnie z obowiązującym prawem.</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Wymagana jest dostępność do oferowanego edytora tekstu bezpłatnych narzędzi umożliwiających podpisanie podpisem elektronicznym pliku z zapisanym dokumentem przy pomocy certyfikatu kwalifikowanego zgodnie z wymaganiami obowiązującego w Polsce prawa.</w:t>
      </w:r>
    </w:p>
    <w:p w:rsidR="00227AFB" w:rsidRPr="00227AFB" w:rsidRDefault="00227AFB" w:rsidP="00227AFB">
      <w:pPr>
        <w:pStyle w:val="Akapitzlist"/>
        <w:numPr>
          <w:ilvl w:val="0"/>
          <w:numId w:val="12"/>
        </w:numPr>
        <w:spacing w:after="0"/>
        <w:rPr>
          <w:rFonts w:cstheme="minorHAnsi"/>
          <w:sz w:val="20"/>
          <w:szCs w:val="20"/>
        </w:rPr>
      </w:pPr>
      <w:r w:rsidRPr="00227AFB">
        <w:rPr>
          <w:rFonts w:cstheme="minorHAnsi"/>
          <w:sz w:val="20"/>
          <w:szCs w:val="20"/>
        </w:rPr>
        <w:t>Arkusz kalkulacyjny musi umożliwiać:</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Tworzenie raportów tabelarycznych</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Tworzenie wykresów liniowych (wraz linią trendu), słupkowych, kołowych</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Tworzenie arkuszy kalkulacyjnych zawierających teksty, dane liczbowe oraz formuły przeprowadzające operacje matematyczne, logiczne, tekstowe, statystyczne oraz operacje na danych finansowych i na miarach czasu.</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Tworzenie raportów z zewnętrznych źródeł danych (inne arkusze kalkulacyjne, bazy danych zgodne z ODBC, pliki tekstowe, pliki XML, webservice)</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Obsługę kostek OLAP oraz tworzenie i edycję kwerend bazodanowych i webowych. Narzędzia wspomagające analizę statystyczną i finansową, analizę wariantową i rozwiązywanie problemów optymalizacyjnych</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Tworzenie raportów tabeli przestawnych umożliwiających dynamiczną zmianę wymiarów oraz wykresów bazujących na danych z tabeli przestawnych</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Wyszukiwanie i zamianę danych</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Wykonywanie analiz danych przy użyciu formatowania warunkowego</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Nazywanie komórek arkusza i odwoływanie się w formułach po takiej nazwie</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Nagrywanie, tworzenie i edycję makr automatyzujących wykonywanie czynności</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Formatowanie czasu, daty i wartości finansowych z polskim formatem</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Zapis wielu arkuszy kalkulacyjnych w jednym pliku.</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lastRenderedPageBreak/>
        <w:t>Zachowanie pełnej zgodności z formatami plików utworzonych za pomocą oprogramowania Microsoft Excel 2007 oraz Microsoft Excel 2010 i 2013, z uwzględnieniem poprawnej realizacji użytych w nich funkcji specjalnych i makropoleceń.</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Zabezpieczenie dokumentów hasłem przed odczytem oraz przed wprowadzaniem modyfikacji.</w:t>
      </w:r>
    </w:p>
    <w:p w:rsidR="00227AFB" w:rsidRPr="00227AFB" w:rsidRDefault="00227AFB" w:rsidP="00227AFB">
      <w:pPr>
        <w:pStyle w:val="Akapitzlist"/>
        <w:numPr>
          <w:ilvl w:val="0"/>
          <w:numId w:val="12"/>
        </w:numPr>
        <w:spacing w:after="0"/>
        <w:rPr>
          <w:rFonts w:cstheme="minorHAnsi"/>
          <w:sz w:val="20"/>
          <w:szCs w:val="20"/>
        </w:rPr>
      </w:pPr>
      <w:r w:rsidRPr="00227AFB">
        <w:rPr>
          <w:rFonts w:cstheme="minorHAnsi"/>
          <w:sz w:val="20"/>
          <w:szCs w:val="20"/>
        </w:rPr>
        <w:t>Narzędzie do przygotowywania i prowadzenia prezentacji musi umożliwiać:</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Przygotowywanie prezentacji multimedialnych, które będą:</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Prezentowanie przy użyciu projektora multimedialnego</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Drukowanie w formacie umożliwiającym robienie notatek</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Zapisanie jako prezentacja tylko do odczytu.</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Nagrywanie narracji i dołączanie jej do prezentacji</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Opatrywanie slajdów notatkami dla prezentera</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Umieszczanie i formatowanie tekstów, obiektów graficznych, tabel, nagrań dźwiękowych i wideo</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Umieszczanie tabel i wykresów pochodzących z arkusza kalkulacyjnego</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Odświeżenie wykresu znajdującego się w prezentacji po zmianie danych w źródłowym arkuszu kalkulacyjnym</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Możliwość tworzenia animacji obiektów i całych slajdów</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Prowadzenie prezentacji w trybie prezentera, gdzie slajdy są widoczne na jednym monitorze lub projektorze, a na drugim widoczne są slajdy i notatki prezentera</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Pełna zgodność z formatami plików utworzonych za pomocą oprogramowania MS PowerPoint 2007, MS PowerPoint 2010 i 2013.</w:t>
      </w:r>
    </w:p>
    <w:p w:rsidR="00227AFB" w:rsidRPr="00227AFB" w:rsidRDefault="00227AFB" w:rsidP="00227AFB">
      <w:pPr>
        <w:pStyle w:val="Akapitzlist"/>
        <w:numPr>
          <w:ilvl w:val="0"/>
          <w:numId w:val="12"/>
        </w:numPr>
        <w:spacing w:after="0"/>
        <w:rPr>
          <w:rFonts w:cstheme="minorHAnsi"/>
          <w:sz w:val="20"/>
          <w:szCs w:val="20"/>
        </w:rPr>
      </w:pPr>
      <w:r w:rsidRPr="00227AFB">
        <w:rPr>
          <w:rFonts w:cstheme="minorHAnsi"/>
          <w:sz w:val="20"/>
          <w:szCs w:val="20"/>
        </w:rPr>
        <w:t>Narzędzie do tworzenia drukowanych materiałów informacyjnych musi umożliwiać:</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Tworzenie i edycję drukowanych materiałów informacyjnych</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Tworzenie materiałów przy użyciu dostępnych z narzędziem szablonów: broszur, biuletynów, katalogów.</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Edycję poszczególnych stron materiałów.</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Podział treści na kolumny.</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Umieszczanie elementów graficznych.</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Wykorzystanie mechanizmu korespondencji seryjnej.</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Płynne przesuwanie elementów po całej stronie publikacji.</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Eksport publikacji do formatu PDF oraz TIFF.</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Wydruk publikacji.</w:t>
      </w:r>
    </w:p>
    <w:p w:rsidR="00227AFB" w:rsidRPr="00227AFB" w:rsidRDefault="00227AFB" w:rsidP="00227AFB">
      <w:pPr>
        <w:pStyle w:val="Akapitzlist"/>
        <w:numPr>
          <w:ilvl w:val="1"/>
          <w:numId w:val="12"/>
        </w:numPr>
        <w:spacing w:after="0"/>
        <w:rPr>
          <w:rFonts w:cstheme="minorHAnsi"/>
          <w:sz w:val="20"/>
          <w:szCs w:val="20"/>
        </w:rPr>
      </w:pPr>
      <w:r w:rsidRPr="00227AFB">
        <w:rPr>
          <w:rFonts w:cstheme="minorHAnsi"/>
          <w:sz w:val="20"/>
          <w:szCs w:val="20"/>
        </w:rPr>
        <w:t>Możliwość przygotowywania materiałów do wydruku w standardzie CMYK.</w:t>
      </w:r>
    </w:p>
    <w:p w:rsidR="00227AFB" w:rsidRPr="00227AFB" w:rsidRDefault="00227AFB" w:rsidP="00227AFB">
      <w:pPr>
        <w:pStyle w:val="Akapitzlist"/>
        <w:numPr>
          <w:ilvl w:val="0"/>
          <w:numId w:val="12"/>
        </w:numPr>
        <w:spacing w:after="0"/>
        <w:rPr>
          <w:rFonts w:cstheme="minorHAnsi"/>
          <w:sz w:val="20"/>
          <w:szCs w:val="20"/>
        </w:rPr>
      </w:pPr>
      <w:r w:rsidRPr="00227AFB">
        <w:rPr>
          <w:rFonts w:cstheme="minorHAnsi"/>
          <w:sz w:val="20"/>
          <w:szCs w:val="20"/>
        </w:rPr>
        <w:t>Narzędzie do zarządzania informacją prywatną (pocztą elektroniczną, kalendarzem, kontaktami i zadaniami) musi umożliwiać:</w:t>
      </w:r>
    </w:p>
    <w:p w:rsidR="00227AFB" w:rsidRPr="00227AFB" w:rsidRDefault="00227AFB" w:rsidP="00227AFB">
      <w:pPr>
        <w:pStyle w:val="Akapitzlist"/>
        <w:numPr>
          <w:ilvl w:val="1"/>
          <w:numId w:val="12"/>
        </w:numPr>
        <w:spacing w:after="0" w:line="240" w:lineRule="auto"/>
        <w:contextualSpacing w:val="0"/>
        <w:jc w:val="both"/>
        <w:rPr>
          <w:rFonts w:cstheme="minorHAnsi"/>
          <w:sz w:val="20"/>
          <w:szCs w:val="20"/>
        </w:rPr>
      </w:pPr>
      <w:r w:rsidRPr="00227AFB">
        <w:rPr>
          <w:rFonts w:cstheme="minorHAnsi"/>
          <w:sz w:val="20"/>
          <w:szCs w:val="20"/>
        </w:rPr>
        <w:t>Pobieranie i wysyłanie poczty elektronicznej z serwera pocztowego,</w:t>
      </w:r>
    </w:p>
    <w:p w:rsidR="00227AFB" w:rsidRPr="00227AFB" w:rsidRDefault="00227AFB" w:rsidP="00227AFB">
      <w:pPr>
        <w:pStyle w:val="Akapitzlist"/>
        <w:numPr>
          <w:ilvl w:val="1"/>
          <w:numId w:val="12"/>
        </w:numPr>
        <w:spacing w:after="0" w:line="240" w:lineRule="auto"/>
        <w:contextualSpacing w:val="0"/>
        <w:jc w:val="both"/>
        <w:rPr>
          <w:rFonts w:cstheme="minorHAnsi"/>
          <w:sz w:val="20"/>
          <w:szCs w:val="20"/>
        </w:rPr>
      </w:pPr>
      <w:r w:rsidRPr="00227AFB">
        <w:rPr>
          <w:rFonts w:cstheme="minorHAnsi"/>
          <w:sz w:val="20"/>
          <w:szCs w:val="20"/>
        </w:rPr>
        <w:t xml:space="preserve">Przechowywanie wiadomości na serwerze lub w lokalnym pliku tworzonym z zastosowaniem efektywnej kompresji danych, </w:t>
      </w:r>
    </w:p>
    <w:p w:rsidR="00227AFB" w:rsidRPr="00227AFB" w:rsidRDefault="00227AFB" w:rsidP="00227AFB">
      <w:pPr>
        <w:pStyle w:val="Akapitzlist"/>
        <w:numPr>
          <w:ilvl w:val="1"/>
          <w:numId w:val="12"/>
        </w:numPr>
        <w:spacing w:after="0" w:line="240" w:lineRule="auto"/>
        <w:contextualSpacing w:val="0"/>
        <w:jc w:val="both"/>
        <w:rPr>
          <w:rFonts w:cstheme="minorHAnsi"/>
          <w:sz w:val="20"/>
          <w:szCs w:val="20"/>
        </w:rPr>
      </w:pPr>
      <w:r w:rsidRPr="00227AFB">
        <w:rPr>
          <w:rFonts w:cstheme="minorHAnsi"/>
          <w:sz w:val="20"/>
          <w:szCs w:val="20"/>
        </w:rPr>
        <w:t>Filtrowanie niechcianej poczty elektronicznej (SPAM) oraz określanie listy zablokowanych i bezpiecznych nadawców,</w:t>
      </w:r>
    </w:p>
    <w:p w:rsidR="00227AFB" w:rsidRPr="00227AFB" w:rsidRDefault="00227AFB" w:rsidP="00227AFB">
      <w:pPr>
        <w:pStyle w:val="Akapitzlist"/>
        <w:numPr>
          <w:ilvl w:val="1"/>
          <w:numId w:val="12"/>
        </w:numPr>
        <w:spacing w:after="0" w:line="240" w:lineRule="auto"/>
        <w:contextualSpacing w:val="0"/>
        <w:jc w:val="both"/>
        <w:rPr>
          <w:rFonts w:cstheme="minorHAnsi"/>
          <w:sz w:val="20"/>
          <w:szCs w:val="20"/>
        </w:rPr>
      </w:pPr>
      <w:r w:rsidRPr="00227AFB">
        <w:rPr>
          <w:rFonts w:cstheme="minorHAnsi"/>
          <w:sz w:val="20"/>
          <w:szCs w:val="20"/>
        </w:rPr>
        <w:t>Tworzenie katalogów, pozwalających katalogować pocztę elektroniczną,</w:t>
      </w:r>
    </w:p>
    <w:p w:rsidR="00227AFB" w:rsidRPr="00227AFB" w:rsidRDefault="00227AFB" w:rsidP="00227AFB">
      <w:pPr>
        <w:pStyle w:val="Akapitzlist"/>
        <w:numPr>
          <w:ilvl w:val="1"/>
          <w:numId w:val="12"/>
        </w:numPr>
        <w:spacing w:after="0" w:line="240" w:lineRule="auto"/>
        <w:contextualSpacing w:val="0"/>
        <w:jc w:val="both"/>
        <w:rPr>
          <w:rFonts w:cstheme="minorHAnsi"/>
          <w:sz w:val="20"/>
          <w:szCs w:val="20"/>
        </w:rPr>
      </w:pPr>
      <w:r w:rsidRPr="00227AFB">
        <w:rPr>
          <w:rFonts w:cstheme="minorHAnsi"/>
          <w:sz w:val="20"/>
          <w:szCs w:val="20"/>
        </w:rPr>
        <w:t>Automatyczne grupowanie poczty o tym samym tytule,</w:t>
      </w:r>
    </w:p>
    <w:p w:rsidR="00227AFB" w:rsidRPr="00227AFB" w:rsidRDefault="00227AFB" w:rsidP="00227AFB">
      <w:pPr>
        <w:pStyle w:val="Akapitzlist"/>
        <w:numPr>
          <w:ilvl w:val="1"/>
          <w:numId w:val="12"/>
        </w:numPr>
        <w:spacing w:after="0" w:line="240" w:lineRule="auto"/>
        <w:contextualSpacing w:val="0"/>
        <w:jc w:val="both"/>
        <w:rPr>
          <w:rFonts w:cstheme="minorHAnsi"/>
          <w:sz w:val="20"/>
          <w:szCs w:val="20"/>
        </w:rPr>
      </w:pPr>
      <w:r w:rsidRPr="00227AFB">
        <w:rPr>
          <w:rFonts w:cstheme="minorHAnsi"/>
          <w:sz w:val="20"/>
          <w:szCs w:val="20"/>
        </w:rPr>
        <w:t>Tworzenie reguł przenoszących automatycznie nową pocztę elektroniczną do określonych katalogów bazując na słowach zawartych w tytule, adresie nadawcy i odbiorcy,</w:t>
      </w:r>
    </w:p>
    <w:p w:rsidR="00227AFB" w:rsidRPr="00227AFB" w:rsidRDefault="00227AFB" w:rsidP="00227AFB">
      <w:pPr>
        <w:pStyle w:val="Akapitzlist"/>
        <w:numPr>
          <w:ilvl w:val="1"/>
          <w:numId w:val="12"/>
        </w:numPr>
        <w:spacing w:after="0" w:line="240" w:lineRule="auto"/>
        <w:contextualSpacing w:val="0"/>
        <w:jc w:val="both"/>
        <w:rPr>
          <w:rFonts w:cstheme="minorHAnsi"/>
          <w:sz w:val="20"/>
          <w:szCs w:val="20"/>
        </w:rPr>
      </w:pPr>
      <w:r w:rsidRPr="00227AFB">
        <w:rPr>
          <w:rFonts w:cstheme="minorHAnsi"/>
          <w:sz w:val="20"/>
          <w:szCs w:val="20"/>
        </w:rPr>
        <w:t>Oflagowanie poczty elektronicznej z określeniem terminu przypomnienia, oddzielnie dla nadawcy i adresatów,</w:t>
      </w:r>
    </w:p>
    <w:p w:rsidR="00227AFB" w:rsidRPr="00227AFB" w:rsidRDefault="00227AFB" w:rsidP="00227AFB">
      <w:pPr>
        <w:pStyle w:val="Akapitzlist"/>
        <w:numPr>
          <w:ilvl w:val="1"/>
          <w:numId w:val="12"/>
        </w:numPr>
        <w:spacing w:after="0" w:line="240" w:lineRule="auto"/>
        <w:contextualSpacing w:val="0"/>
        <w:jc w:val="both"/>
        <w:rPr>
          <w:rFonts w:cstheme="minorHAnsi"/>
          <w:sz w:val="20"/>
          <w:szCs w:val="20"/>
        </w:rPr>
      </w:pPr>
      <w:r w:rsidRPr="00227AFB">
        <w:rPr>
          <w:rFonts w:cstheme="minorHAnsi"/>
          <w:sz w:val="20"/>
          <w:szCs w:val="20"/>
        </w:rPr>
        <w:t>Mechanizm ustalania liczby wiadomości, które mają być synchronizowane lokalnie,</w:t>
      </w:r>
    </w:p>
    <w:p w:rsidR="00227AFB" w:rsidRPr="00227AFB" w:rsidRDefault="00227AFB" w:rsidP="00227AFB">
      <w:pPr>
        <w:pStyle w:val="Akapitzlist"/>
        <w:numPr>
          <w:ilvl w:val="1"/>
          <w:numId w:val="12"/>
        </w:numPr>
        <w:spacing w:after="0" w:line="240" w:lineRule="auto"/>
        <w:contextualSpacing w:val="0"/>
        <w:jc w:val="both"/>
        <w:rPr>
          <w:rFonts w:cstheme="minorHAnsi"/>
          <w:sz w:val="20"/>
          <w:szCs w:val="20"/>
        </w:rPr>
      </w:pPr>
      <w:r w:rsidRPr="00227AFB">
        <w:rPr>
          <w:rFonts w:cstheme="minorHAnsi"/>
          <w:sz w:val="20"/>
          <w:szCs w:val="20"/>
        </w:rPr>
        <w:t>Zarządzanie kalendarzem,</w:t>
      </w:r>
    </w:p>
    <w:p w:rsidR="00227AFB" w:rsidRPr="00227AFB" w:rsidRDefault="00227AFB" w:rsidP="00227AFB">
      <w:pPr>
        <w:pStyle w:val="Akapitzlist"/>
        <w:numPr>
          <w:ilvl w:val="1"/>
          <w:numId w:val="12"/>
        </w:numPr>
        <w:spacing w:after="0" w:line="240" w:lineRule="auto"/>
        <w:contextualSpacing w:val="0"/>
        <w:jc w:val="both"/>
        <w:rPr>
          <w:rFonts w:cstheme="minorHAnsi"/>
          <w:sz w:val="20"/>
          <w:szCs w:val="20"/>
        </w:rPr>
      </w:pPr>
      <w:r w:rsidRPr="00227AFB">
        <w:rPr>
          <w:rFonts w:cstheme="minorHAnsi"/>
          <w:sz w:val="20"/>
          <w:szCs w:val="20"/>
        </w:rPr>
        <w:t>Udostępnianie kalendarza innym użytkownikom z możliwością określania uprawnień użytkowników,</w:t>
      </w:r>
    </w:p>
    <w:p w:rsidR="00227AFB" w:rsidRPr="00227AFB" w:rsidRDefault="00227AFB" w:rsidP="00227AFB">
      <w:pPr>
        <w:pStyle w:val="Akapitzlist"/>
        <w:numPr>
          <w:ilvl w:val="1"/>
          <w:numId w:val="12"/>
        </w:numPr>
        <w:spacing w:after="0" w:line="240" w:lineRule="auto"/>
        <w:contextualSpacing w:val="0"/>
        <w:jc w:val="both"/>
        <w:rPr>
          <w:rFonts w:cstheme="minorHAnsi"/>
          <w:sz w:val="20"/>
          <w:szCs w:val="20"/>
        </w:rPr>
      </w:pPr>
      <w:r w:rsidRPr="00227AFB">
        <w:rPr>
          <w:rFonts w:cstheme="minorHAnsi"/>
          <w:sz w:val="20"/>
          <w:szCs w:val="20"/>
        </w:rPr>
        <w:lastRenderedPageBreak/>
        <w:t>Przeglądanie kalendarza innych użytkowników,</w:t>
      </w:r>
    </w:p>
    <w:p w:rsidR="00227AFB" w:rsidRPr="00227AFB" w:rsidRDefault="00227AFB" w:rsidP="00227AFB">
      <w:pPr>
        <w:pStyle w:val="Akapitzlist"/>
        <w:numPr>
          <w:ilvl w:val="1"/>
          <w:numId w:val="12"/>
        </w:numPr>
        <w:spacing w:after="0" w:line="240" w:lineRule="auto"/>
        <w:contextualSpacing w:val="0"/>
        <w:jc w:val="both"/>
        <w:rPr>
          <w:rFonts w:cstheme="minorHAnsi"/>
          <w:sz w:val="20"/>
          <w:szCs w:val="20"/>
        </w:rPr>
      </w:pPr>
      <w:r w:rsidRPr="00227AFB">
        <w:rPr>
          <w:rFonts w:cstheme="minorHAnsi"/>
          <w:sz w:val="20"/>
          <w:szCs w:val="20"/>
        </w:rPr>
        <w:t>Zapraszanie uczestników na spotkanie, co po ich akceptacji powoduje automatyczne wprowadzenie spotkania w ich kalendarzach,</w:t>
      </w:r>
    </w:p>
    <w:p w:rsidR="00227AFB" w:rsidRPr="00227AFB" w:rsidRDefault="00227AFB" w:rsidP="00227AFB">
      <w:pPr>
        <w:pStyle w:val="Akapitzlist"/>
        <w:numPr>
          <w:ilvl w:val="1"/>
          <w:numId w:val="12"/>
        </w:numPr>
        <w:spacing w:after="0" w:line="240" w:lineRule="auto"/>
        <w:contextualSpacing w:val="0"/>
        <w:jc w:val="both"/>
        <w:rPr>
          <w:rFonts w:cstheme="minorHAnsi"/>
          <w:sz w:val="20"/>
          <w:szCs w:val="20"/>
        </w:rPr>
      </w:pPr>
      <w:r w:rsidRPr="00227AFB">
        <w:rPr>
          <w:rFonts w:cstheme="minorHAnsi"/>
          <w:sz w:val="20"/>
          <w:szCs w:val="20"/>
        </w:rPr>
        <w:t>Zarządzanie listą zadań,</w:t>
      </w:r>
    </w:p>
    <w:p w:rsidR="00227AFB" w:rsidRPr="00227AFB" w:rsidRDefault="00227AFB" w:rsidP="00227AFB">
      <w:pPr>
        <w:pStyle w:val="Akapitzlist"/>
        <w:numPr>
          <w:ilvl w:val="1"/>
          <w:numId w:val="12"/>
        </w:numPr>
        <w:spacing w:after="0" w:line="240" w:lineRule="auto"/>
        <w:contextualSpacing w:val="0"/>
        <w:jc w:val="both"/>
        <w:rPr>
          <w:rFonts w:cstheme="minorHAnsi"/>
          <w:sz w:val="20"/>
          <w:szCs w:val="20"/>
        </w:rPr>
      </w:pPr>
      <w:r w:rsidRPr="00227AFB">
        <w:rPr>
          <w:rFonts w:cstheme="minorHAnsi"/>
          <w:sz w:val="20"/>
          <w:szCs w:val="20"/>
        </w:rPr>
        <w:t>Zlecanie zadań innym użytkownikom,</w:t>
      </w:r>
    </w:p>
    <w:p w:rsidR="00227AFB" w:rsidRPr="00227AFB" w:rsidRDefault="00227AFB" w:rsidP="00227AFB">
      <w:pPr>
        <w:pStyle w:val="Akapitzlist"/>
        <w:numPr>
          <w:ilvl w:val="1"/>
          <w:numId w:val="12"/>
        </w:numPr>
        <w:spacing w:after="0" w:line="240" w:lineRule="auto"/>
        <w:contextualSpacing w:val="0"/>
        <w:jc w:val="both"/>
        <w:rPr>
          <w:rFonts w:cstheme="minorHAnsi"/>
          <w:sz w:val="20"/>
          <w:szCs w:val="20"/>
        </w:rPr>
      </w:pPr>
      <w:r w:rsidRPr="00227AFB">
        <w:rPr>
          <w:rFonts w:cstheme="minorHAnsi"/>
          <w:sz w:val="20"/>
          <w:szCs w:val="20"/>
        </w:rPr>
        <w:t>Zarządzanie listą kontaktów,</w:t>
      </w:r>
    </w:p>
    <w:p w:rsidR="00227AFB" w:rsidRPr="00227AFB" w:rsidRDefault="00227AFB" w:rsidP="00227AFB">
      <w:pPr>
        <w:pStyle w:val="Akapitzlist"/>
        <w:numPr>
          <w:ilvl w:val="1"/>
          <w:numId w:val="12"/>
        </w:numPr>
        <w:spacing w:after="0" w:line="240" w:lineRule="auto"/>
        <w:contextualSpacing w:val="0"/>
        <w:jc w:val="both"/>
        <w:rPr>
          <w:rFonts w:cstheme="minorHAnsi"/>
          <w:sz w:val="20"/>
          <w:szCs w:val="20"/>
        </w:rPr>
      </w:pPr>
      <w:r w:rsidRPr="00227AFB">
        <w:rPr>
          <w:rFonts w:cstheme="minorHAnsi"/>
          <w:sz w:val="20"/>
          <w:szCs w:val="20"/>
        </w:rPr>
        <w:t>Udostępnianie listy kontaktów innym użytkownikom,</w:t>
      </w:r>
    </w:p>
    <w:p w:rsidR="00227AFB" w:rsidRPr="00227AFB" w:rsidRDefault="00227AFB" w:rsidP="00227AFB">
      <w:pPr>
        <w:pStyle w:val="Akapitzlist"/>
        <w:numPr>
          <w:ilvl w:val="1"/>
          <w:numId w:val="12"/>
        </w:numPr>
        <w:spacing w:after="0" w:line="240" w:lineRule="auto"/>
        <w:contextualSpacing w:val="0"/>
        <w:jc w:val="both"/>
        <w:rPr>
          <w:rFonts w:cstheme="minorHAnsi"/>
          <w:sz w:val="20"/>
          <w:szCs w:val="20"/>
        </w:rPr>
      </w:pPr>
      <w:r w:rsidRPr="00227AFB">
        <w:rPr>
          <w:rFonts w:cstheme="minorHAnsi"/>
          <w:sz w:val="20"/>
          <w:szCs w:val="20"/>
        </w:rPr>
        <w:t>Przeglądanie listy kontaktów innych użytkowników,</w:t>
      </w:r>
    </w:p>
    <w:p w:rsidR="00227AFB" w:rsidRPr="00227AFB" w:rsidRDefault="00227AFB" w:rsidP="00227AFB">
      <w:pPr>
        <w:pStyle w:val="Akapitzlist"/>
        <w:numPr>
          <w:ilvl w:val="1"/>
          <w:numId w:val="12"/>
        </w:numPr>
        <w:spacing w:after="0" w:line="240" w:lineRule="auto"/>
        <w:contextualSpacing w:val="0"/>
        <w:jc w:val="both"/>
        <w:rPr>
          <w:rFonts w:cstheme="minorHAnsi"/>
          <w:sz w:val="20"/>
          <w:szCs w:val="20"/>
        </w:rPr>
      </w:pPr>
      <w:r w:rsidRPr="00227AFB">
        <w:rPr>
          <w:rFonts w:cstheme="minorHAnsi"/>
          <w:sz w:val="20"/>
          <w:szCs w:val="20"/>
        </w:rPr>
        <w:t>Możliwość przesyłania kontaktów innym użytkowników,</w:t>
      </w:r>
    </w:p>
    <w:p w:rsidR="00227AFB" w:rsidRPr="00227AFB" w:rsidRDefault="00227AFB" w:rsidP="00227AFB">
      <w:pPr>
        <w:pStyle w:val="Akapitzlist"/>
        <w:numPr>
          <w:ilvl w:val="1"/>
          <w:numId w:val="12"/>
        </w:numPr>
        <w:spacing w:after="0" w:line="240" w:lineRule="auto"/>
        <w:contextualSpacing w:val="0"/>
        <w:jc w:val="both"/>
        <w:rPr>
          <w:rFonts w:cstheme="minorHAnsi"/>
          <w:sz w:val="20"/>
          <w:szCs w:val="20"/>
        </w:rPr>
      </w:pPr>
      <w:r w:rsidRPr="00227AFB">
        <w:rPr>
          <w:rFonts w:cstheme="minorHAnsi"/>
          <w:sz w:val="20"/>
          <w:szCs w:val="20"/>
        </w:rPr>
        <w:t>Możliwość wykorzystania do komunikacji z serwerem pocztowym mechanizmu MAPI poprzez http.</w:t>
      </w:r>
    </w:p>
    <w:p w:rsidR="00227AFB" w:rsidRPr="00227AFB" w:rsidRDefault="00227AFB" w:rsidP="00227AFB">
      <w:pPr>
        <w:spacing w:after="0"/>
        <w:jc w:val="both"/>
        <w:rPr>
          <w:rFonts w:cstheme="minorHAnsi"/>
          <w:sz w:val="20"/>
          <w:szCs w:val="20"/>
        </w:rPr>
      </w:pPr>
      <w:r w:rsidRPr="00227AFB">
        <w:rPr>
          <w:rFonts w:cstheme="minorHAnsi"/>
          <w:color w:val="000000"/>
          <w:sz w:val="20"/>
          <w:szCs w:val="20"/>
        </w:rPr>
        <w:t>Zaoferowane oprogramowanie musi spełniać cechy legalności określone przez producenta danego oprogramowania. Zamawiający przewiduje możliwość zastosowanie procedury sprawdzającej legalność oprogramowania, poprzez kontakt z producentem oprogramowania.</w:t>
      </w:r>
    </w:p>
    <w:p w:rsidR="00227AFB" w:rsidRPr="00227AFB" w:rsidRDefault="00227AFB" w:rsidP="00227AFB">
      <w:pPr>
        <w:spacing w:after="0"/>
        <w:rPr>
          <w:rFonts w:cstheme="minorHAnsi"/>
          <w:b/>
          <w:sz w:val="20"/>
          <w:szCs w:val="20"/>
        </w:rPr>
      </w:pPr>
    </w:p>
    <w:p w:rsidR="00227AFB" w:rsidRPr="00227AFB" w:rsidRDefault="00227AFB" w:rsidP="00227AFB">
      <w:pPr>
        <w:spacing w:after="0"/>
        <w:rPr>
          <w:rFonts w:cstheme="minorHAnsi"/>
          <w:b/>
          <w:sz w:val="20"/>
          <w:szCs w:val="20"/>
        </w:rPr>
      </w:pPr>
      <w:r w:rsidRPr="00227AFB">
        <w:rPr>
          <w:rFonts w:cstheme="minorHAnsi"/>
          <w:b/>
          <w:sz w:val="20"/>
          <w:szCs w:val="20"/>
        </w:rPr>
        <w:t>OPROGRAMOWANIE ANTYWIRUSOWE (dostawa licencji):</w:t>
      </w:r>
    </w:p>
    <w:p w:rsidR="00227AFB" w:rsidRPr="00227AFB" w:rsidRDefault="00227AFB" w:rsidP="00227AFB">
      <w:pPr>
        <w:spacing w:after="0"/>
        <w:rPr>
          <w:rStyle w:val="fontstyle01"/>
          <w:rFonts w:asciiTheme="minorHAnsi" w:hAnsiTheme="minorHAnsi" w:cstheme="minorHAnsi"/>
        </w:rPr>
      </w:pPr>
      <w:r w:rsidRPr="00227AFB">
        <w:rPr>
          <w:rStyle w:val="fontstyle01"/>
          <w:rFonts w:asciiTheme="minorHAnsi" w:hAnsiTheme="minorHAnsi" w:cstheme="minorHAnsi"/>
        </w:rPr>
        <w:t>Specyfikacja produktowa oprogramowania zabezpieczającego stacje robocze</w:t>
      </w:r>
      <w:r w:rsidRPr="00227AFB">
        <w:rPr>
          <w:rFonts w:cstheme="minorHAnsi"/>
          <w:bCs/>
          <w:sz w:val="20"/>
          <w:szCs w:val="20"/>
        </w:rPr>
        <w:br/>
      </w:r>
      <w:r w:rsidRPr="00227AFB">
        <w:rPr>
          <w:rStyle w:val="fontstyle21"/>
          <w:rFonts w:asciiTheme="minorHAnsi" w:hAnsiTheme="minorHAnsi" w:cstheme="minorHAnsi"/>
        </w:rPr>
        <w:t>1. Pełne wsparcie dla systemów operacyjnych Windows XP/Vista/7/8/8.1/10.</w:t>
      </w:r>
      <w:r w:rsidRPr="00227AFB">
        <w:rPr>
          <w:rFonts w:cstheme="minorHAnsi"/>
          <w:sz w:val="20"/>
          <w:szCs w:val="20"/>
        </w:rPr>
        <w:br/>
      </w:r>
      <w:r w:rsidRPr="00227AFB">
        <w:rPr>
          <w:rStyle w:val="fontstyle21"/>
          <w:rFonts w:asciiTheme="minorHAnsi" w:hAnsiTheme="minorHAnsi" w:cstheme="minorHAnsi"/>
        </w:rPr>
        <w:t>2. Wsparcie dla 64-bitowych wersji systemów Windows Vista/7/8/8.1/10.</w:t>
      </w:r>
      <w:r w:rsidRPr="00227AFB">
        <w:rPr>
          <w:rFonts w:cstheme="minorHAnsi"/>
          <w:sz w:val="20"/>
          <w:szCs w:val="20"/>
        </w:rPr>
        <w:br/>
      </w:r>
      <w:r w:rsidRPr="00227AFB">
        <w:rPr>
          <w:rStyle w:val="fontstyle21"/>
          <w:rFonts w:asciiTheme="minorHAnsi" w:hAnsiTheme="minorHAnsi" w:cstheme="minorHAnsi"/>
        </w:rPr>
        <w:t>3. Interfejsy programu, pomoce i podręczniki w języku polskim.</w:t>
      </w:r>
      <w:r w:rsidRPr="00227AFB">
        <w:rPr>
          <w:rFonts w:cstheme="minorHAnsi"/>
          <w:sz w:val="20"/>
          <w:szCs w:val="20"/>
        </w:rPr>
        <w:br/>
      </w:r>
      <w:r w:rsidRPr="00227AFB">
        <w:rPr>
          <w:rStyle w:val="fontstyle21"/>
          <w:rFonts w:asciiTheme="minorHAnsi" w:hAnsiTheme="minorHAnsi" w:cstheme="minorHAnsi"/>
        </w:rPr>
        <w:t>4. Pomoc techniczna w języku polskim.</w:t>
      </w:r>
      <w:r w:rsidRPr="00227AFB">
        <w:rPr>
          <w:rFonts w:cstheme="minorHAnsi"/>
          <w:sz w:val="20"/>
          <w:szCs w:val="20"/>
        </w:rPr>
        <w:br/>
      </w:r>
      <w:r w:rsidRPr="00227AFB">
        <w:rPr>
          <w:rStyle w:val="fontstyle21"/>
          <w:rFonts w:asciiTheme="minorHAnsi" w:hAnsiTheme="minorHAnsi" w:cstheme="minorHAnsi"/>
        </w:rPr>
        <w:t>5. Potwierdzona średnia skuteczność oprogramowania we wszystkich testach „File</w:t>
      </w:r>
      <w:r w:rsidRPr="00227AFB">
        <w:rPr>
          <w:rFonts w:cstheme="minorHAnsi"/>
          <w:sz w:val="20"/>
          <w:szCs w:val="20"/>
        </w:rPr>
        <w:t xml:space="preserve"> </w:t>
      </w:r>
      <w:r w:rsidRPr="00227AFB">
        <w:rPr>
          <w:rStyle w:val="fontstyle21"/>
          <w:rFonts w:asciiTheme="minorHAnsi" w:hAnsiTheme="minorHAnsi" w:cstheme="minorHAnsi"/>
        </w:rPr>
        <w:t>Detection Test of Malicious Software” za rok 2012 i 2013 przeprowadzonych przez</w:t>
      </w:r>
      <w:r w:rsidRPr="00227AFB">
        <w:rPr>
          <w:rFonts w:cstheme="minorHAnsi"/>
          <w:sz w:val="20"/>
          <w:szCs w:val="20"/>
        </w:rPr>
        <w:t xml:space="preserve"> </w:t>
      </w:r>
      <w:r w:rsidRPr="00227AFB">
        <w:rPr>
          <w:rStyle w:val="fontstyle21"/>
          <w:rFonts w:asciiTheme="minorHAnsi" w:hAnsiTheme="minorHAnsi" w:cstheme="minorHAnsi"/>
        </w:rPr>
        <w:t>organizację AV-Comparatives przynajmniej na poziomie 99,5% wykrytych</w:t>
      </w:r>
      <w:r w:rsidRPr="00227AFB">
        <w:rPr>
          <w:rFonts w:cstheme="minorHAnsi"/>
          <w:sz w:val="20"/>
          <w:szCs w:val="20"/>
        </w:rPr>
        <w:t xml:space="preserve"> </w:t>
      </w:r>
      <w:r w:rsidRPr="00227AFB">
        <w:rPr>
          <w:rStyle w:val="fontstyle21"/>
          <w:rFonts w:asciiTheme="minorHAnsi" w:hAnsiTheme="minorHAnsi" w:cstheme="minorHAnsi"/>
        </w:rPr>
        <w:t>zagrożeń (Zamawiający może wezwać oferenta do przedstawiania oświadczenie potwierdzające producenta/dystrybutora)</w:t>
      </w:r>
      <w:r w:rsidRPr="00227AFB">
        <w:rPr>
          <w:rFonts w:cstheme="minorHAnsi"/>
          <w:sz w:val="20"/>
          <w:szCs w:val="20"/>
        </w:rPr>
        <w:br/>
      </w:r>
    </w:p>
    <w:p w:rsidR="00227AFB" w:rsidRPr="00227AFB" w:rsidRDefault="00227AFB" w:rsidP="00227AFB">
      <w:pPr>
        <w:spacing w:after="0"/>
        <w:rPr>
          <w:rStyle w:val="fontstyle21"/>
          <w:rFonts w:asciiTheme="minorHAnsi" w:hAnsiTheme="minorHAnsi" w:cstheme="minorHAnsi"/>
          <w:b/>
        </w:rPr>
      </w:pPr>
      <w:r w:rsidRPr="00227AFB">
        <w:rPr>
          <w:rStyle w:val="fontstyle01"/>
          <w:rFonts w:asciiTheme="minorHAnsi" w:hAnsiTheme="minorHAnsi" w:cstheme="minorHAnsi"/>
        </w:rPr>
        <w:t>Ochrona antywirusowa</w:t>
      </w:r>
      <w:r w:rsidRPr="00227AFB">
        <w:rPr>
          <w:rFonts w:cstheme="minorHAnsi"/>
          <w:bCs/>
          <w:sz w:val="20"/>
          <w:szCs w:val="20"/>
        </w:rPr>
        <w:br/>
      </w:r>
      <w:r w:rsidRPr="00227AFB">
        <w:rPr>
          <w:rStyle w:val="fontstyle21"/>
          <w:rFonts w:asciiTheme="minorHAnsi" w:hAnsiTheme="minorHAnsi" w:cstheme="minorHAnsi"/>
        </w:rPr>
        <w:t>1. Pełna ochrona przed wirusami, trojanami, robakami i innymi zagrożeniami.</w:t>
      </w:r>
      <w:r w:rsidRPr="00227AFB">
        <w:rPr>
          <w:rFonts w:cstheme="minorHAnsi"/>
          <w:sz w:val="20"/>
          <w:szCs w:val="20"/>
        </w:rPr>
        <w:br/>
      </w:r>
      <w:r w:rsidRPr="00227AFB">
        <w:rPr>
          <w:rStyle w:val="fontstyle21"/>
          <w:rFonts w:asciiTheme="minorHAnsi" w:hAnsiTheme="minorHAnsi" w:cstheme="minorHAnsi"/>
        </w:rPr>
        <w:t>2. Wykrywanie i usuwanie niebezpiecznych programów: adware, spyware, scareware,</w:t>
      </w:r>
      <w:r w:rsidRPr="00227AFB">
        <w:rPr>
          <w:rFonts w:cstheme="minorHAnsi"/>
          <w:sz w:val="20"/>
          <w:szCs w:val="20"/>
        </w:rPr>
        <w:t xml:space="preserve"> </w:t>
      </w:r>
      <w:r w:rsidRPr="00227AFB">
        <w:rPr>
          <w:rStyle w:val="fontstyle21"/>
          <w:rFonts w:asciiTheme="minorHAnsi" w:hAnsiTheme="minorHAnsi" w:cstheme="minorHAnsi"/>
        </w:rPr>
        <w:t>phishing, hacktools itp.</w:t>
      </w:r>
      <w:r w:rsidRPr="00227AFB">
        <w:rPr>
          <w:rFonts w:cstheme="minorHAnsi"/>
          <w:sz w:val="20"/>
          <w:szCs w:val="20"/>
        </w:rPr>
        <w:br/>
      </w:r>
      <w:r w:rsidRPr="00227AFB">
        <w:rPr>
          <w:rStyle w:val="fontstyle21"/>
          <w:rFonts w:asciiTheme="minorHAnsi" w:hAnsiTheme="minorHAnsi" w:cstheme="minorHAnsi"/>
        </w:rPr>
        <w:t>3. Wbudowana technologia do ochrony przed rootkitami wykrywająca aktywne i</w:t>
      </w:r>
      <w:r w:rsidRPr="00227AFB">
        <w:rPr>
          <w:rFonts w:cstheme="minorHAnsi"/>
          <w:sz w:val="20"/>
          <w:szCs w:val="20"/>
        </w:rPr>
        <w:t xml:space="preserve"> </w:t>
      </w:r>
      <w:r w:rsidRPr="00227AFB">
        <w:rPr>
          <w:rStyle w:val="fontstyle21"/>
          <w:rFonts w:asciiTheme="minorHAnsi" w:hAnsiTheme="minorHAnsi" w:cstheme="minorHAnsi"/>
        </w:rPr>
        <w:t>nieaktywne rootkity.</w:t>
      </w:r>
      <w:r w:rsidRPr="00227AFB">
        <w:rPr>
          <w:rFonts w:cstheme="minorHAnsi"/>
          <w:sz w:val="20"/>
          <w:szCs w:val="20"/>
        </w:rPr>
        <w:br/>
      </w:r>
      <w:r w:rsidRPr="00227AFB">
        <w:rPr>
          <w:rStyle w:val="fontstyle21"/>
          <w:rFonts w:asciiTheme="minorHAnsi" w:hAnsiTheme="minorHAnsi" w:cstheme="minorHAnsi"/>
        </w:rPr>
        <w:t>4. Wbudowany moduł ochrony przed exploitami.</w:t>
      </w:r>
      <w:r w:rsidRPr="00227AFB">
        <w:rPr>
          <w:rFonts w:cstheme="minorHAnsi"/>
          <w:sz w:val="20"/>
          <w:szCs w:val="20"/>
        </w:rPr>
        <w:br/>
      </w:r>
      <w:r w:rsidRPr="00227AFB">
        <w:rPr>
          <w:rStyle w:val="fontstyle21"/>
          <w:rFonts w:asciiTheme="minorHAnsi" w:hAnsiTheme="minorHAnsi" w:cstheme="minorHAnsi"/>
        </w:rPr>
        <w:t>5. Skanowanie w czasie rzeczywistym otwieranych, zapisywanych i wykonywanych</w:t>
      </w:r>
      <w:r w:rsidRPr="00227AFB">
        <w:rPr>
          <w:rFonts w:cstheme="minorHAnsi"/>
          <w:sz w:val="20"/>
          <w:szCs w:val="20"/>
        </w:rPr>
        <w:t xml:space="preserve"> </w:t>
      </w:r>
      <w:r w:rsidRPr="00227AFB">
        <w:rPr>
          <w:rStyle w:val="fontstyle21"/>
          <w:rFonts w:asciiTheme="minorHAnsi" w:hAnsiTheme="minorHAnsi" w:cstheme="minorHAnsi"/>
        </w:rPr>
        <w:t>plików.</w:t>
      </w:r>
      <w:r w:rsidRPr="00227AFB">
        <w:rPr>
          <w:rFonts w:cstheme="minorHAnsi"/>
          <w:sz w:val="20"/>
          <w:szCs w:val="20"/>
        </w:rPr>
        <w:br/>
      </w:r>
      <w:r w:rsidRPr="00227AFB">
        <w:rPr>
          <w:rStyle w:val="fontstyle21"/>
          <w:rFonts w:asciiTheme="minorHAnsi" w:hAnsiTheme="minorHAnsi" w:cstheme="minorHAnsi"/>
        </w:rPr>
        <w:t>6. 2 niezależne skanery antywirusowe (nie heurystyczne!) z 2 niezależnymi bazami</w:t>
      </w:r>
      <w:r w:rsidRPr="00227AFB">
        <w:rPr>
          <w:rFonts w:cstheme="minorHAnsi"/>
          <w:sz w:val="20"/>
          <w:szCs w:val="20"/>
        </w:rPr>
        <w:t xml:space="preserve"> </w:t>
      </w:r>
      <w:r w:rsidRPr="00227AFB">
        <w:rPr>
          <w:rStyle w:val="fontstyle21"/>
          <w:rFonts w:asciiTheme="minorHAnsi" w:hAnsiTheme="minorHAnsi" w:cstheme="minorHAnsi"/>
        </w:rPr>
        <w:t>sygnatur wirusów wykorzystywane przez skaner dostępowy, skaner na żądanie oraz</w:t>
      </w:r>
      <w:r w:rsidRPr="00227AFB">
        <w:rPr>
          <w:rFonts w:cstheme="minorHAnsi"/>
          <w:sz w:val="20"/>
          <w:szCs w:val="20"/>
        </w:rPr>
        <w:t xml:space="preserve"> </w:t>
      </w:r>
      <w:r w:rsidRPr="00227AFB">
        <w:rPr>
          <w:rStyle w:val="fontstyle21"/>
          <w:rFonts w:asciiTheme="minorHAnsi" w:hAnsiTheme="minorHAnsi" w:cstheme="minorHAnsi"/>
        </w:rPr>
        <w:t>skaner poczty elektronicznej.</w:t>
      </w:r>
      <w:r w:rsidRPr="00227AFB">
        <w:rPr>
          <w:rFonts w:cstheme="minorHAnsi"/>
          <w:sz w:val="20"/>
          <w:szCs w:val="20"/>
        </w:rPr>
        <w:br/>
      </w:r>
      <w:r w:rsidRPr="00227AFB">
        <w:rPr>
          <w:rStyle w:val="fontstyle21"/>
          <w:rFonts w:asciiTheme="minorHAnsi" w:hAnsiTheme="minorHAnsi" w:cstheme="minorHAnsi"/>
        </w:rPr>
        <w:t>7. Możliwość konfiguracji programu do pracy z jednym skanerem antywirusowym albo</w:t>
      </w:r>
      <w:r w:rsidRPr="00227AFB">
        <w:rPr>
          <w:rFonts w:cstheme="minorHAnsi"/>
          <w:sz w:val="20"/>
          <w:szCs w:val="20"/>
        </w:rPr>
        <w:t xml:space="preserve"> </w:t>
      </w:r>
      <w:r w:rsidRPr="00227AFB">
        <w:rPr>
          <w:rStyle w:val="fontstyle21"/>
          <w:rFonts w:asciiTheme="minorHAnsi" w:hAnsiTheme="minorHAnsi" w:cstheme="minorHAnsi"/>
        </w:rPr>
        <w:t>dwoma skanerami antywirusowymi jednocześnie.</w:t>
      </w:r>
      <w:r w:rsidRPr="00227AFB">
        <w:rPr>
          <w:rFonts w:cstheme="minorHAnsi"/>
          <w:sz w:val="20"/>
          <w:szCs w:val="20"/>
        </w:rPr>
        <w:br/>
      </w:r>
      <w:r w:rsidRPr="00227AFB">
        <w:rPr>
          <w:rStyle w:val="fontstyle21"/>
          <w:rFonts w:asciiTheme="minorHAnsi" w:hAnsiTheme="minorHAnsi" w:cstheme="minorHAnsi"/>
        </w:rPr>
        <w:t>8. Technologia kontroli zachowania aplikacji.</w:t>
      </w:r>
      <w:r w:rsidRPr="00227AFB">
        <w:rPr>
          <w:rFonts w:cstheme="minorHAnsi"/>
          <w:sz w:val="20"/>
          <w:szCs w:val="20"/>
        </w:rPr>
        <w:br/>
      </w:r>
      <w:r w:rsidRPr="00227AFB">
        <w:rPr>
          <w:rStyle w:val="fontstyle21"/>
          <w:rFonts w:asciiTheme="minorHAnsi" w:hAnsiTheme="minorHAnsi" w:cstheme="minorHAnsi"/>
        </w:rPr>
        <w:t>9. Kontrola rejestru i pliku autostartu.</w:t>
      </w:r>
      <w:r w:rsidRPr="00227AFB">
        <w:rPr>
          <w:rFonts w:cstheme="minorHAnsi"/>
          <w:sz w:val="20"/>
          <w:szCs w:val="20"/>
        </w:rPr>
        <w:br/>
      </w:r>
      <w:r w:rsidRPr="00227AFB">
        <w:rPr>
          <w:rStyle w:val="fontstyle21"/>
          <w:rFonts w:asciiTheme="minorHAnsi" w:hAnsiTheme="minorHAnsi" w:cstheme="minorHAnsi"/>
        </w:rPr>
        <w:t>10. Sygnalizacja infekcji dźwiękiem.</w:t>
      </w:r>
      <w:r w:rsidRPr="00227AFB">
        <w:rPr>
          <w:rFonts w:cstheme="minorHAnsi"/>
          <w:sz w:val="20"/>
          <w:szCs w:val="20"/>
        </w:rPr>
        <w:br/>
      </w:r>
      <w:r w:rsidRPr="00227AFB">
        <w:rPr>
          <w:rStyle w:val="fontstyle21"/>
          <w:rFonts w:asciiTheme="minorHAnsi" w:hAnsiTheme="minorHAnsi" w:cstheme="minorHAnsi"/>
        </w:rPr>
        <w:t>11. Kontrola autostartu – możliwość opóźnienia uruchamiania aplikacji z autostartu</w:t>
      </w:r>
      <w:r w:rsidRPr="00227AFB">
        <w:rPr>
          <w:rFonts w:cstheme="minorHAnsi"/>
          <w:sz w:val="20"/>
          <w:szCs w:val="20"/>
        </w:rPr>
        <w:t xml:space="preserve"> </w:t>
      </w:r>
      <w:r w:rsidRPr="00227AFB">
        <w:rPr>
          <w:rStyle w:val="fontstyle21"/>
          <w:rFonts w:asciiTheme="minorHAnsi" w:hAnsiTheme="minorHAnsi" w:cstheme="minorHAnsi"/>
        </w:rPr>
        <w:t>podczas startu systemu.</w:t>
      </w:r>
      <w:r w:rsidRPr="00227AFB">
        <w:rPr>
          <w:rFonts w:cstheme="minorHAnsi"/>
          <w:sz w:val="20"/>
          <w:szCs w:val="20"/>
        </w:rPr>
        <w:br/>
      </w:r>
      <w:r w:rsidRPr="00227AFB">
        <w:rPr>
          <w:rStyle w:val="fontstyle21"/>
          <w:rFonts w:asciiTheme="minorHAnsi" w:hAnsiTheme="minorHAnsi" w:cstheme="minorHAnsi"/>
        </w:rPr>
        <w:t>12. Funkcja skanowania w trybie bezczynności – umożliwiająca pełne skanowanie</w:t>
      </w:r>
      <w:r w:rsidRPr="00227AFB">
        <w:rPr>
          <w:rFonts w:cstheme="minorHAnsi"/>
          <w:sz w:val="20"/>
          <w:szCs w:val="20"/>
        </w:rPr>
        <w:t xml:space="preserve"> </w:t>
      </w:r>
      <w:r w:rsidRPr="00227AFB">
        <w:rPr>
          <w:rStyle w:val="fontstyle21"/>
          <w:rFonts w:asciiTheme="minorHAnsi" w:hAnsiTheme="minorHAnsi" w:cstheme="minorHAnsi"/>
        </w:rPr>
        <w:t>komputera, uruchamiana i wznawiana automatycznie, podczas gdy komputer nie</w:t>
      </w:r>
      <w:r w:rsidRPr="00227AFB">
        <w:rPr>
          <w:rFonts w:cstheme="minorHAnsi"/>
          <w:sz w:val="20"/>
          <w:szCs w:val="20"/>
        </w:rPr>
        <w:t xml:space="preserve"> </w:t>
      </w:r>
      <w:r w:rsidRPr="00227AFB">
        <w:rPr>
          <w:rStyle w:val="fontstyle21"/>
          <w:rFonts w:asciiTheme="minorHAnsi" w:hAnsiTheme="minorHAnsi" w:cstheme="minorHAnsi"/>
        </w:rPr>
        <w:t>jest używany. Skanowanie uruchamia się maksymalnie 2 tygodnie po ukończeniu</w:t>
      </w:r>
      <w:r w:rsidRPr="00227AFB">
        <w:rPr>
          <w:rFonts w:cstheme="minorHAnsi"/>
          <w:sz w:val="20"/>
          <w:szCs w:val="20"/>
        </w:rPr>
        <w:t xml:space="preserve"> </w:t>
      </w:r>
      <w:r w:rsidRPr="00227AFB">
        <w:rPr>
          <w:rStyle w:val="fontstyle21"/>
          <w:rFonts w:asciiTheme="minorHAnsi" w:hAnsiTheme="minorHAnsi" w:cstheme="minorHAnsi"/>
        </w:rPr>
        <w:t>poprzedniego skanowania.</w:t>
      </w:r>
      <w:r w:rsidRPr="00227AFB">
        <w:rPr>
          <w:rFonts w:cstheme="minorHAnsi"/>
          <w:sz w:val="20"/>
          <w:szCs w:val="20"/>
        </w:rPr>
        <w:br/>
      </w:r>
      <w:r w:rsidRPr="00227AFB">
        <w:rPr>
          <w:rStyle w:val="fontstyle21"/>
          <w:rFonts w:asciiTheme="minorHAnsi" w:hAnsiTheme="minorHAnsi" w:cstheme="minorHAnsi"/>
        </w:rPr>
        <w:t>13. Możliwość skanowania całego dysku, wybranych katalogów lub pojedynczych plików</w:t>
      </w:r>
      <w:r w:rsidRPr="00227AFB">
        <w:rPr>
          <w:rFonts w:cstheme="minorHAnsi"/>
          <w:sz w:val="20"/>
          <w:szCs w:val="20"/>
        </w:rPr>
        <w:t xml:space="preserve"> </w:t>
      </w:r>
      <w:r w:rsidRPr="00227AFB">
        <w:rPr>
          <w:rStyle w:val="fontstyle21"/>
          <w:rFonts w:asciiTheme="minorHAnsi" w:hAnsiTheme="minorHAnsi" w:cstheme="minorHAnsi"/>
        </w:rPr>
        <w:t>na żądanie lub według harmonogramu.</w:t>
      </w:r>
      <w:r w:rsidRPr="00227AFB">
        <w:rPr>
          <w:rFonts w:cstheme="minorHAnsi"/>
          <w:sz w:val="20"/>
          <w:szCs w:val="20"/>
        </w:rPr>
        <w:br/>
      </w:r>
      <w:r w:rsidRPr="00227AFB">
        <w:rPr>
          <w:rStyle w:val="fontstyle21"/>
          <w:rFonts w:asciiTheme="minorHAnsi" w:hAnsiTheme="minorHAnsi" w:cstheme="minorHAnsi"/>
        </w:rPr>
        <w:t>14. Możliwość utworzenia wielu różnych zadań skanowania według harmonogramu</w:t>
      </w:r>
      <w:r w:rsidRPr="00227AFB">
        <w:rPr>
          <w:rFonts w:cstheme="minorHAnsi"/>
          <w:sz w:val="20"/>
          <w:szCs w:val="20"/>
        </w:rPr>
        <w:t xml:space="preserve"> </w:t>
      </w:r>
      <w:r w:rsidRPr="00227AFB">
        <w:rPr>
          <w:rStyle w:val="fontstyle21"/>
          <w:rFonts w:asciiTheme="minorHAnsi" w:hAnsiTheme="minorHAnsi" w:cstheme="minorHAnsi"/>
        </w:rPr>
        <w:t>(np.: co godzinę, po zalogowaniu, po uruchomieniu komputera). Każde zadanie</w:t>
      </w:r>
      <w:r w:rsidRPr="00227AFB">
        <w:rPr>
          <w:rFonts w:cstheme="minorHAnsi"/>
          <w:sz w:val="20"/>
          <w:szCs w:val="20"/>
        </w:rPr>
        <w:t xml:space="preserve"> </w:t>
      </w:r>
      <w:r w:rsidRPr="00227AFB">
        <w:rPr>
          <w:rStyle w:val="fontstyle21"/>
          <w:rFonts w:asciiTheme="minorHAnsi" w:hAnsiTheme="minorHAnsi" w:cstheme="minorHAnsi"/>
        </w:rPr>
        <w:t>może być uruchomione z innymi ustawieniami (metody skanowania, obiekty</w:t>
      </w:r>
      <w:r w:rsidRPr="00227AFB">
        <w:rPr>
          <w:rFonts w:cstheme="minorHAnsi"/>
          <w:sz w:val="20"/>
          <w:szCs w:val="20"/>
        </w:rPr>
        <w:t xml:space="preserve"> </w:t>
      </w:r>
      <w:r w:rsidRPr="00227AFB">
        <w:rPr>
          <w:rStyle w:val="fontstyle21"/>
          <w:rFonts w:asciiTheme="minorHAnsi" w:hAnsiTheme="minorHAnsi" w:cstheme="minorHAnsi"/>
        </w:rPr>
        <w:t>skanowania, czynności, rozszerzenia przeznaczone do skanowania, priorytet</w:t>
      </w:r>
      <w:r w:rsidRPr="00227AFB">
        <w:rPr>
          <w:rFonts w:cstheme="minorHAnsi"/>
          <w:sz w:val="20"/>
          <w:szCs w:val="20"/>
        </w:rPr>
        <w:t xml:space="preserve"> </w:t>
      </w:r>
      <w:r w:rsidRPr="00227AFB">
        <w:rPr>
          <w:rStyle w:val="fontstyle21"/>
          <w:rFonts w:asciiTheme="minorHAnsi" w:hAnsiTheme="minorHAnsi" w:cstheme="minorHAnsi"/>
        </w:rPr>
        <w:t>skanowania).</w:t>
      </w:r>
      <w:r w:rsidRPr="00227AFB">
        <w:rPr>
          <w:rFonts w:cstheme="minorHAnsi"/>
          <w:sz w:val="20"/>
          <w:szCs w:val="20"/>
        </w:rPr>
        <w:br/>
      </w:r>
      <w:r w:rsidRPr="00227AFB">
        <w:rPr>
          <w:rStyle w:val="fontstyle21"/>
          <w:rFonts w:asciiTheme="minorHAnsi" w:hAnsiTheme="minorHAnsi" w:cstheme="minorHAnsi"/>
        </w:rPr>
        <w:t>15. Wykrywanie obecności zasilania bateryjnego przed uruchamianiem skanowania.</w:t>
      </w:r>
      <w:r w:rsidRPr="00227AFB">
        <w:rPr>
          <w:rFonts w:cstheme="minorHAnsi"/>
          <w:sz w:val="20"/>
          <w:szCs w:val="20"/>
        </w:rPr>
        <w:br/>
      </w:r>
      <w:r w:rsidRPr="00227AFB">
        <w:rPr>
          <w:rStyle w:val="fontstyle21"/>
          <w:rFonts w:asciiTheme="minorHAnsi" w:hAnsiTheme="minorHAnsi" w:cstheme="minorHAnsi"/>
        </w:rPr>
        <w:t>16. Skanowanie na żądanie pojedynczych plików, katalogów, napędów przy pomocy</w:t>
      </w:r>
      <w:r w:rsidRPr="00227AFB">
        <w:rPr>
          <w:rFonts w:cstheme="minorHAnsi"/>
          <w:sz w:val="20"/>
          <w:szCs w:val="20"/>
        </w:rPr>
        <w:t xml:space="preserve"> </w:t>
      </w:r>
      <w:r w:rsidRPr="00227AFB">
        <w:rPr>
          <w:rStyle w:val="fontstyle21"/>
          <w:rFonts w:asciiTheme="minorHAnsi" w:hAnsiTheme="minorHAnsi" w:cstheme="minorHAnsi"/>
        </w:rPr>
        <w:t xml:space="preserve">skrótu w menu </w:t>
      </w:r>
      <w:r w:rsidRPr="00227AFB">
        <w:rPr>
          <w:rStyle w:val="fontstyle21"/>
          <w:rFonts w:asciiTheme="minorHAnsi" w:hAnsiTheme="minorHAnsi" w:cstheme="minorHAnsi"/>
        </w:rPr>
        <w:lastRenderedPageBreak/>
        <w:t>kontekstowym.</w:t>
      </w:r>
      <w:r w:rsidRPr="00227AFB">
        <w:rPr>
          <w:rFonts w:cstheme="minorHAnsi"/>
          <w:sz w:val="20"/>
          <w:szCs w:val="20"/>
        </w:rPr>
        <w:br/>
      </w:r>
      <w:r w:rsidRPr="00227AFB">
        <w:rPr>
          <w:rStyle w:val="fontstyle21"/>
          <w:rFonts w:asciiTheme="minorHAnsi" w:hAnsiTheme="minorHAnsi" w:cstheme="minorHAnsi"/>
        </w:rPr>
        <w:t>17. Możliwość 3-stopniowej regulacji obciążenia generowanego przez program.</w:t>
      </w:r>
      <w:r w:rsidRPr="00227AFB">
        <w:rPr>
          <w:rFonts w:cstheme="minorHAnsi"/>
          <w:sz w:val="20"/>
          <w:szCs w:val="20"/>
        </w:rPr>
        <w:br/>
      </w:r>
      <w:r w:rsidRPr="00227AFB">
        <w:rPr>
          <w:rStyle w:val="fontstyle21"/>
          <w:rFonts w:asciiTheme="minorHAnsi" w:hAnsiTheme="minorHAnsi" w:cstheme="minorHAnsi"/>
        </w:rPr>
        <w:t>18. Możliwość eksportu i importu ustawień programu.</w:t>
      </w:r>
      <w:r w:rsidRPr="00227AFB">
        <w:rPr>
          <w:rFonts w:cstheme="minorHAnsi"/>
          <w:sz w:val="20"/>
          <w:szCs w:val="20"/>
        </w:rPr>
        <w:br/>
      </w:r>
      <w:r w:rsidRPr="00227AFB">
        <w:rPr>
          <w:rStyle w:val="fontstyle21"/>
          <w:rFonts w:asciiTheme="minorHAnsi" w:hAnsiTheme="minorHAnsi" w:cstheme="minorHAnsi"/>
        </w:rPr>
        <w:t xml:space="preserve">19. Opcja importu ustawień programu umożliwia dodatkowo wybór importowanych </w:t>
      </w:r>
      <w:r w:rsidRPr="00227AFB">
        <w:rPr>
          <w:rStyle w:val="fontstyle01"/>
          <w:rFonts w:asciiTheme="minorHAnsi" w:hAnsiTheme="minorHAnsi" w:cstheme="minorHAnsi"/>
        </w:rPr>
        <w:t>funkcji/ustawień.</w:t>
      </w:r>
      <w:r w:rsidRPr="00227AFB">
        <w:rPr>
          <w:rFonts w:cstheme="minorHAnsi"/>
          <w:sz w:val="20"/>
          <w:szCs w:val="20"/>
        </w:rPr>
        <w:br/>
      </w:r>
      <w:r w:rsidRPr="00227AFB">
        <w:rPr>
          <w:rStyle w:val="fontstyle01"/>
          <w:rFonts w:asciiTheme="minorHAnsi" w:hAnsiTheme="minorHAnsi" w:cstheme="minorHAnsi"/>
          <w:b w:val="0"/>
        </w:rPr>
        <w:t>20. Możliwość zabezpieczenia ustawień programu hasłem.</w:t>
      </w:r>
      <w:r w:rsidRPr="00227AFB">
        <w:rPr>
          <w:rFonts w:cstheme="minorHAnsi"/>
          <w:b/>
          <w:sz w:val="20"/>
          <w:szCs w:val="20"/>
        </w:rPr>
        <w:br/>
      </w:r>
      <w:r w:rsidRPr="00227AFB">
        <w:rPr>
          <w:rStyle w:val="fontstyle01"/>
          <w:rFonts w:asciiTheme="minorHAnsi" w:hAnsiTheme="minorHAnsi" w:cstheme="minorHAnsi"/>
          <w:b w:val="0"/>
        </w:rPr>
        <w:t>21. Możliwość określania poziomu obciążenia procesora podczas skanowania na żądanie</w:t>
      </w:r>
      <w:r w:rsidRPr="00227AFB">
        <w:rPr>
          <w:rFonts w:cstheme="minorHAnsi"/>
          <w:b/>
          <w:sz w:val="20"/>
          <w:szCs w:val="20"/>
        </w:rPr>
        <w:t xml:space="preserve"> </w:t>
      </w:r>
      <w:r w:rsidRPr="00227AFB">
        <w:rPr>
          <w:rStyle w:val="fontstyle01"/>
          <w:rFonts w:asciiTheme="minorHAnsi" w:hAnsiTheme="minorHAnsi" w:cstheme="minorHAnsi"/>
          <w:b w:val="0"/>
        </w:rPr>
        <w:t>i według harmonogramu.</w:t>
      </w:r>
      <w:r w:rsidRPr="00227AFB">
        <w:rPr>
          <w:rFonts w:cstheme="minorHAnsi"/>
          <w:b/>
          <w:sz w:val="20"/>
          <w:szCs w:val="20"/>
        </w:rPr>
        <w:br/>
      </w:r>
      <w:r w:rsidRPr="00227AFB">
        <w:rPr>
          <w:rStyle w:val="fontstyle01"/>
          <w:rFonts w:asciiTheme="minorHAnsi" w:hAnsiTheme="minorHAnsi" w:cstheme="minorHAnsi"/>
          <w:b w:val="0"/>
        </w:rPr>
        <w:t>22. Możliwość wyłączenia komputera po zaplanowanym skanowaniu jeśli żaden</w:t>
      </w:r>
      <w:r w:rsidRPr="00227AFB">
        <w:rPr>
          <w:rFonts w:cstheme="minorHAnsi"/>
          <w:b/>
          <w:sz w:val="20"/>
          <w:szCs w:val="20"/>
        </w:rPr>
        <w:t xml:space="preserve"> </w:t>
      </w:r>
      <w:r w:rsidRPr="00227AFB">
        <w:rPr>
          <w:rStyle w:val="fontstyle01"/>
          <w:rFonts w:asciiTheme="minorHAnsi" w:hAnsiTheme="minorHAnsi" w:cstheme="minorHAnsi"/>
          <w:b w:val="0"/>
        </w:rPr>
        <w:t>użytkownik nie jest zalogowany.</w:t>
      </w:r>
      <w:r w:rsidRPr="00227AFB">
        <w:rPr>
          <w:rFonts w:cstheme="minorHAnsi"/>
          <w:b/>
          <w:sz w:val="20"/>
          <w:szCs w:val="20"/>
        </w:rPr>
        <w:br/>
      </w:r>
      <w:r w:rsidRPr="00227AFB">
        <w:rPr>
          <w:rStyle w:val="fontstyle01"/>
          <w:rFonts w:asciiTheme="minorHAnsi" w:hAnsiTheme="minorHAnsi" w:cstheme="minorHAnsi"/>
          <w:b w:val="0"/>
        </w:rPr>
        <w:t>23. Możliwość skanowania dysków sieciowych i dysków przenośnych.</w:t>
      </w:r>
      <w:r w:rsidRPr="00227AFB">
        <w:rPr>
          <w:rFonts w:cstheme="minorHAnsi"/>
          <w:b/>
          <w:sz w:val="20"/>
          <w:szCs w:val="20"/>
        </w:rPr>
        <w:br/>
      </w:r>
      <w:r w:rsidRPr="00227AFB">
        <w:rPr>
          <w:rStyle w:val="fontstyle01"/>
          <w:rFonts w:asciiTheme="minorHAnsi" w:hAnsiTheme="minorHAnsi" w:cstheme="minorHAnsi"/>
          <w:b w:val="0"/>
        </w:rPr>
        <w:t>24. Opcja skanowania dysków przenośnych wywoływana jest automatycznie lub za</w:t>
      </w:r>
      <w:r w:rsidRPr="00227AFB">
        <w:rPr>
          <w:rFonts w:cstheme="minorHAnsi"/>
          <w:b/>
          <w:sz w:val="20"/>
          <w:szCs w:val="20"/>
        </w:rPr>
        <w:t xml:space="preserve"> </w:t>
      </w:r>
      <w:r w:rsidRPr="00227AFB">
        <w:rPr>
          <w:rStyle w:val="fontstyle01"/>
          <w:rFonts w:asciiTheme="minorHAnsi" w:hAnsiTheme="minorHAnsi" w:cstheme="minorHAnsi"/>
          <w:b w:val="0"/>
        </w:rPr>
        <w:t>dodatkowym potwierdzeniem przez użytkownika.</w:t>
      </w:r>
      <w:r w:rsidRPr="00227AFB">
        <w:rPr>
          <w:rFonts w:cstheme="minorHAnsi"/>
          <w:b/>
          <w:sz w:val="20"/>
          <w:szCs w:val="20"/>
        </w:rPr>
        <w:br/>
      </w:r>
      <w:r w:rsidRPr="00227AFB">
        <w:rPr>
          <w:rStyle w:val="fontstyle01"/>
          <w:rFonts w:asciiTheme="minorHAnsi" w:hAnsiTheme="minorHAnsi" w:cstheme="minorHAnsi"/>
          <w:b w:val="0"/>
        </w:rPr>
        <w:t>25. Rozpoznawanie i skanowanie wszystkich znanych formatów kompresji.</w:t>
      </w:r>
      <w:r w:rsidRPr="00227AFB">
        <w:rPr>
          <w:rFonts w:cstheme="minorHAnsi"/>
          <w:b/>
          <w:sz w:val="20"/>
          <w:szCs w:val="20"/>
        </w:rPr>
        <w:br/>
      </w:r>
      <w:r w:rsidRPr="00227AFB">
        <w:rPr>
          <w:rStyle w:val="fontstyle01"/>
          <w:rFonts w:asciiTheme="minorHAnsi" w:hAnsiTheme="minorHAnsi" w:cstheme="minorHAnsi"/>
          <w:b w:val="0"/>
        </w:rPr>
        <w:t>26. Możliwość definiowania listy plików, folderów i napędów pomijanych przez skaner</w:t>
      </w:r>
      <w:r w:rsidRPr="00227AFB">
        <w:rPr>
          <w:rFonts w:cstheme="minorHAnsi"/>
          <w:b/>
          <w:sz w:val="20"/>
          <w:szCs w:val="20"/>
        </w:rPr>
        <w:t xml:space="preserve"> </w:t>
      </w:r>
      <w:r w:rsidRPr="00227AFB">
        <w:rPr>
          <w:rStyle w:val="fontstyle01"/>
          <w:rFonts w:asciiTheme="minorHAnsi" w:hAnsiTheme="minorHAnsi" w:cstheme="minorHAnsi"/>
          <w:b w:val="0"/>
        </w:rPr>
        <w:t>dostępowy.</w:t>
      </w:r>
      <w:r w:rsidRPr="00227AFB">
        <w:rPr>
          <w:rFonts w:cstheme="minorHAnsi"/>
          <w:b/>
          <w:sz w:val="20"/>
          <w:szCs w:val="20"/>
        </w:rPr>
        <w:br/>
      </w:r>
      <w:r w:rsidRPr="00227AFB">
        <w:rPr>
          <w:rStyle w:val="fontstyle01"/>
          <w:rFonts w:asciiTheme="minorHAnsi" w:hAnsiTheme="minorHAnsi" w:cstheme="minorHAnsi"/>
          <w:b w:val="0"/>
        </w:rPr>
        <w:t>27. Możliwość przeniesienia zainfekowanych plików i załączników poczty w bezpieczny</w:t>
      </w:r>
      <w:r w:rsidRPr="00227AFB">
        <w:rPr>
          <w:rFonts w:cstheme="minorHAnsi"/>
          <w:b/>
          <w:sz w:val="20"/>
          <w:szCs w:val="20"/>
        </w:rPr>
        <w:t xml:space="preserve"> </w:t>
      </w:r>
      <w:r w:rsidRPr="00227AFB">
        <w:rPr>
          <w:rStyle w:val="fontstyle01"/>
          <w:rFonts w:asciiTheme="minorHAnsi" w:hAnsiTheme="minorHAnsi" w:cstheme="minorHAnsi"/>
          <w:b w:val="0"/>
        </w:rPr>
        <w:t>obszar dysku (do katalogu kwarantanny) w celu dalszej kontroli. Pliki muszą być</w:t>
      </w:r>
      <w:r w:rsidRPr="00227AFB">
        <w:rPr>
          <w:rFonts w:cstheme="minorHAnsi"/>
          <w:b/>
          <w:sz w:val="20"/>
          <w:szCs w:val="20"/>
        </w:rPr>
        <w:t xml:space="preserve"> </w:t>
      </w:r>
      <w:r w:rsidRPr="00227AFB">
        <w:rPr>
          <w:rStyle w:val="fontstyle01"/>
          <w:rFonts w:asciiTheme="minorHAnsi" w:hAnsiTheme="minorHAnsi" w:cstheme="minorHAnsi"/>
          <w:b w:val="0"/>
        </w:rPr>
        <w:t>przechowywane w katalogu kwarantanny w postaci zaszyfrowanej.</w:t>
      </w:r>
      <w:r w:rsidRPr="00227AFB">
        <w:rPr>
          <w:rFonts w:cstheme="minorHAnsi"/>
          <w:b/>
          <w:sz w:val="20"/>
          <w:szCs w:val="20"/>
        </w:rPr>
        <w:br/>
      </w:r>
      <w:r w:rsidRPr="00227AFB">
        <w:rPr>
          <w:rStyle w:val="fontstyle01"/>
          <w:rFonts w:asciiTheme="minorHAnsi" w:hAnsiTheme="minorHAnsi" w:cstheme="minorHAnsi"/>
          <w:b w:val="0"/>
        </w:rPr>
        <w:t>28. Dedykowany moduł ochrony bankowości internetowej, nie bazujący na bazach</w:t>
      </w:r>
      <w:r w:rsidRPr="00227AFB">
        <w:rPr>
          <w:rFonts w:cstheme="minorHAnsi"/>
          <w:b/>
          <w:sz w:val="20"/>
          <w:szCs w:val="20"/>
        </w:rPr>
        <w:t xml:space="preserve"> </w:t>
      </w:r>
      <w:r w:rsidRPr="00227AFB">
        <w:rPr>
          <w:rStyle w:val="fontstyle01"/>
          <w:rFonts w:asciiTheme="minorHAnsi" w:hAnsiTheme="minorHAnsi" w:cstheme="minorHAnsi"/>
          <w:b w:val="0"/>
        </w:rPr>
        <w:t>sygnatur wirusów jak i analizie heurystycznej (heurystyce). Moduł ten współpracuje</w:t>
      </w:r>
      <w:r w:rsidRPr="00227AFB">
        <w:rPr>
          <w:rFonts w:cstheme="minorHAnsi"/>
          <w:b/>
          <w:sz w:val="20"/>
          <w:szCs w:val="20"/>
        </w:rPr>
        <w:t xml:space="preserve"> </w:t>
      </w:r>
      <w:r w:rsidRPr="00227AFB">
        <w:rPr>
          <w:rStyle w:val="fontstyle01"/>
          <w:rFonts w:asciiTheme="minorHAnsi" w:hAnsiTheme="minorHAnsi" w:cstheme="minorHAnsi"/>
          <w:b w:val="0"/>
        </w:rPr>
        <w:t>z dowolną przeglądarką internetową bez konieczności zmian w konfiguracji.</w:t>
      </w:r>
      <w:r w:rsidRPr="00227AFB">
        <w:rPr>
          <w:rFonts w:cstheme="minorHAnsi"/>
          <w:b/>
          <w:sz w:val="20"/>
          <w:szCs w:val="20"/>
        </w:rPr>
        <w:br/>
      </w:r>
      <w:r w:rsidRPr="00227AFB">
        <w:rPr>
          <w:rStyle w:val="fontstyle01"/>
          <w:rFonts w:asciiTheme="minorHAnsi" w:hAnsiTheme="minorHAnsi" w:cstheme="minorHAnsi"/>
          <w:b w:val="0"/>
        </w:rPr>
        <w:t>29. Dodatek do aplikacji MS Outlook umożliwiający podejmowanie działań związanych</w:t>
      </w:r>
      <w:r w:rsidRPr="00227AFB">
        <w:rPr>
          <w:rFonts w:cstheme="minorHAnsi"/>
          <w:b/>
          <w:sz w:val="20"/>
          <w:szCs w:val="20"/>
        </w:rPr>
        <w:t xml:space="preserve"> </w:t>
      </w:r>
      <w:r w:rsidRPr="00227AFB">
        <w:rPr>
          <w:rStyle w:val="fontstyle01"/>
          <w:rFonts w:asciiTheme="minorHAnsi" w:hAnsiTheme="minorHAnsi" w:cstheme="minorHAnsi"/>
          <w:b w:val="0"/>
        </w:rPr>
        <w:t>z ochroną z poziomu programu pocztowego (funkcje dostępne bezpośrednio z</w:t>
      </w:r>
      <w:r w:rsidRPr="00227AFB">
        <w:rPr>
          <w:rFonts w:cstheme="minorHAnsi"/>
          <w:b/>
          <w:sz w:val="20"/>
          <w:szCs w:val="20"/>
        </w:rPr>
        <w:t xml:space="preserve"> </w:t>
      </w:r>
      <w:r w:rsidRPr="00227AFB">
        <w:rPr>
          <w:rStyle w:val="fontstyle01"/>
          <w:rFonts w:asciiTheme="minorHAnsi" w:hAnsiTheme="minorHAnsi" w:cstheme="minorHAnsi"/>
          <w:b w:val="0"/>
        </w:rPr>
        <w:t>programu pocztowego).</w:t>
      </w:r>
      <w:r w:rsidRPr="00227AFB">
        <w:rPr>
          <w:rFonts w:cstheme="minorHAnsi"/>
          <w:b/>
          <w:sz w:val="20"/>
          <w:szCs w:val="20"/>
        </w:rPr>
        <w:br/>
      </w:r>
      <w:r w:rsidRPr="00227AFB">
        <w:rPr>
          <w:rStyle w:val="fontstyle01"/>
          <w:rFonts w:asciiTheme="minorHAnsi" w:hAnsiTheme="minorHAnsi" w:cstheme="minorHAnsi"/>
          <w:b w:val="0"/>
        </w:rPr>
        <w:t>30. Skanowanie i oczyszczanie poczty przychodzącej POP3 w czasie rzeczywistym,</w:t>
      </w:r>
      <w:r w:rsidRPr="00227AFB">
        <w:rPr>
          <w:rFonts w:cstheme="minorHAnsi"/>
          <w:b/>
          <w:sz w:val="20"/>
          <w:szCs w:val="20"/>
        </w:rPr>
        <w:t xml:space="preserve"> </w:t>
      </w:r>
      <w:r w:rsidRPr="00227AFB">
        <w:rPr>
          <w:rStyle w:val="fontstyle01"/>
          <w:rFonts w:asciiTheme="minorHAnsi" w:hAnsiTheme="minorHAnsi" w:cstheme="minorHAnsi"/>
          <w:b w:val="0"/>
        </w:rPr>
        <w:t>zanim zostanie dostarczona do klienta pocztowego zainstalowanego na stacji</w:t>
      </w:r>
      <w:r w:rsidRPr="00227AFB">
        <w:rPr>
          <w:rFonts w:cstheme="minorHAnsi"/>
          <w:b/>
          <w:sz w:val="20"/>
          <w:szCs w:val="20"/>
        </w:rPr>
        <w:t xml:space="preserve"> </w:t>
      </w:r>
      <w:r w:rsidRPr="00227AFB">
        <w:rPr>
          <w:rStyle w:val="fontstyle01"/>
          <w:rFonts w:asciiTheme="minorHAnsi" w:hAnsiTheme="minorHAnsi" w:cstheme="minorHAnsi"/>
          <w:b w:val="0"/>
        </w:rPr>
        <w:t>roboczej (niezależnie od konkretnego klienta pocztowego).</w:t>
      </w:r>
      <w:r w:rsidRPr="00227AFB">
        <w:rPr>
          <w:rFonts w:cstheme="minorHAnsi"/>
          <w:b/>
          <w:sz w:val="20"/>
          <w:szCs w:val="20"/>
        </w:rPr>
        <w:br/>
      </w:r>
      <w:r w:rsidRPr="00227AFB">
        <w:rPr>
          <w:rStyle w:val="fontstyle01"/>
          <w:rFonts w:asciiTheme="minorHAnsi" w:hAnsiTheme="minorHAnsi" w:cstheme="minorHAnsi"/>
          <w:b w:val="0"/>
        </w:rPr>
        <w:t>31. Automatyczna integracja skanera POP3 z dowolnym klientem pocztowym bez</w:t>
      </w:r>
      <w:r w:rsidRPr="00227AFB">
        <w:rPr>
          <w:rFonts w:cstheme="minorHAnsi"/>
          <w:b/>
          <w:sz w:val="20"/>
          <w:szCs w:val="20"/>
        </w:rPr>
        <w:t xml:space="preserve"> </w:t>
      </w:r>
      <w:r w:rsidRPr="00227AFB">
        <w:rPr>
          <w:rStyle w:val="fontstyle01"/>
          <w:rFonts w:asciiTheme="minorHAnsi" w:hAnsiTheme="minorHAnsi" w:cstheme="minorHAnsi"/>
          <w:b w:val="0"/>
        </w:rPr>
        <w:t>konieczności zmian w konfiguracji.</w:t>
      </w:r>
      <w:r w:rsidRPr="00227AFB">
        <w:rPr>
          <w:rFonts w:cstheme="minorHAnsi"/>
          <w:b/>
          <w:sz w:val="20"/>
          <w:szCs w:val="20"/>
        </w:rPr>
        <w:br/>
      </w:r>
      <w:r w:rsidRPr="00227AFB">
        <w:rPr>
          <w:rStyle w:val="fontstyle01"/>
          <w:rFonts w:asciiTheme="minorHAnsi" w:hAnsiTheme="minorHAnsi" w:cstheme="minorHAnsi"/>
          <w:b w:val="0"/>
        </w:rPr>
        <w:t>32. Możliwość definiowania różnych portów dla POP3, SMTP i IMAP na których ma</w:t>
      </w:r>
      <w:r w:rsidRPr="00227AFB">
        <w:rPr>
          <w:rFonts w:cstheme="minorHAnsi"/>
          <w:b/>
          <w:sz w:val="20"/>
          <w:szCs w:val="20"/>
        </w:rPr>
        <w:t xml:space="preserve"> </w:t>
      </w:r>
      <w:r w:rsidRPr="00227AFB">
        <w:rPr>
          <w:rStyle w:val="fontstyle01"/>
          <w:rFonts w:asciiTheme="minorHAnsi" w:hAnsiTheme="minorHAnsi" w:cstheme="minorHAnsi"/>
          <w:b w:val="0"/>
        </w:rPr>
        <w:t>odbywać się skanowanie.</w:t>
      </w:r>
      <w:r w:rsidRPr="00227AFB">
        <w:rPr>
          <w:rFonts w:cstheme="minorHAnsi"/>
          <w:b/>
          <w:sz w:val="20"/>
          <w:szCs w:val="20"/>
        </w:rPr>
        <w:br/>
      </w:r>
      <w:r w:rsidRPr="00227AFB">
        <w:rPr>
          <w:rStyle w:val="fontstyle01"/>
          <w:rFonts w:asciiTheme="minorHAnsi" w:hAnsiTheme="minorHAnsi" w:cstheme="minorHAnsi"/>
          <w:b w:val="0"/>
        </w:rPr>
        <w:t>33. Możliwość opcjonalnego dołączenia informacji o przeskanowaniu do każdej</w:t>
      </w:r>
      <w:r w:rsidRPr="00227AFB">
        <w:rPr>
          <w:rFonts w:cstheme="minorHAnsi"/>
          <w:b/>
          <w:sz w:val="20"/>
          <w:szCs w:val="20"/>
        </w:rPr>
        <w:t xml:space="preserve"> </w:t>
      </w:r>
      <w:r w:rsidRPr="00227AFB">
        <w:rPr>
          <w:rStyle w:val="fontstyle01"/>
          <w:rFonts w:asciiTheme="minorHAnsi" w:hAnsiTheme="minorHAnsi" w:cstheme="minorHAnsi"/>
          <w:b w:val="0"/>
        </w:rPr>
        <w:t>odbieranej wiadomości e-mail oraz tylko do zainfekowanych wiadomości e-mail.</w:t>
      </w:r>
      <w:r w:rsidRPr="00227AFB">
        <w:rPr>
          <w:rFonts w:cstheme="minorHAnsi"/>
          <w:b/>
          <w:sz w:val="20"/>
          <w:szCs w:val="20"/>
        </w:rPr>
        <w:br/>
      </w:r>
      <w:r w:rsidRPr="00227AFB">
        <w:rPr>
          <w:rStyle w:val="fontstyle01"/>
          <w:rFonts w:asciiTheme="minorHAnsi" w:hAnsiTheme="minorHAnsi" w:cstheme="minorHAnsi"/>
          <w:b w:val="0"/>
        </w:rPr>
        <w:t>34. Skanowanie ruchu HTTP. Zainfekowany ruch jest automatycznie blokowany</w:t>
      </w:r>
      <w:r w:rsidRPr="00227AFB">
        <w:rPr>
          <w:rFonts w:cstheme="minorHAnsi"/>
          <w:b/>
          <w:sz w:val="20"/>
          <w:szCs w:val="20"/>
        </w:rPr>
        <w:t xml:space="preserve"> </w:t>
      </w:r>
      <w:r w:rsidRPr="00227AFB">
        <w:rPr>
          <w:rStyle w:val="fontstyle01"/>
          <w:rFonts w:asciiTheme="minorHAnsi" w:hAnsiTheme="minorHAnsi" w:cstheme="minorHAnsi"/>
          <w:b w:val="0"/>
        </w:rPr>
        <w:t>a użytkownikowi wyświetlane jest stosowne powiadomienie.</w:t>
      </w:r>
      <w:r w:rsidRPr="00227AFB">
        <w:rPr>
          <w:rFonts w:cstheme="minorHAnsi"/>
          <w:b/>
          <w:sz w:val="20"/>
          <w:szCs w:val="20"/>
        </w:rPr>
        <w:br/>
      </w:r>
      <w:r w:rsidRPr="00227AFB">
        <w:rPr>
          <w:rStyle w:val="fontstyle01"/>
          <w:rFonts w:asciiTheme="minorHAnsi" w:hAnsiTheme="minorHAnsi" w:cstheme="minorHAnsi"/>
          <w:b w:val="0"/>
        </w:rPr>
        <w:t>35. Automatyczna integracja z dowolną przeglądarką internetową bez konieczności</w:t>
      </w:r>
      <w:r w:rsidRPr="00227AFB">
        <w:rPr>
          <w:rFonts w:cstheme="minorHAnsi"/>
          <w:b/>
          <w:sz w:val="20"/>
          <w:szCs w:val="20"/>
        </w:rPr>
        <w:t xml:space="preserve"> </w:t>
      </w:r>
      <w:r w:rsidRPr="00227AFB">
        <w:rPr>
          <w:rStyle w:val="fontstyle01"/>
          <w:rFonts w:asciiTheme="minorHAnsi" w:hAnsiTheme="minorHAnsi" w:cstheme="minorHAnsi"/>
          <w:b w:val="0"/>
        </w:rPr>
        <w:t>zmian w konfiguracji.</w:t>
      </w:r>
      <w:r w:rsidRPr="00227AFB">
        <w:rPr>
          <w:rFonts w:cstheme="minorHAnsi"/>
          <w:b/>
          <w:sz w:val="20"/>
          <w:szCs w:val="20"/>
        </w:rPr>
        <w:br/>
      </w:r>
      <w:r w:rsidRPr="00227AFB">
        <w:rPr>
          <w:rStyle w:val="fontstyle01"/>
          <w:rFonts w:asciiTheme="minorHAnsi" w:hAnsiTheme="minorHAnsi" w:cstheme="minorHAnsi"/>
          <w:b w:val="0"/>
        </w:rPr>
        <w:t>36. Możliwość definiowania różnych portów dla HTTP, na których ma odbywać się</w:t>
      </w:r>
      <w:r w:rsidRPr="00227AFB">
        <w:rPr>
          <w:rFonts w:cstheme="minorHAnsi"/>
          <w:b/>
          <w:sz w:val="20"/>
          <w:szCs w:val="20"/>
        </w:rPr>
        <w:t xml:space="preserve"> </w:t>
      </w:r>
      <w:r w:rsidRPr="00227AFB">
        <w:rPr>
          <w:rStyle w:val="fontstyle01"/>
          <w:rFonts w:asciiTheme="minorHAnsi" w:hAnsiTheme="minorHAnsi" w:cstheme="minorHAnsi"/>
          <w:b w:val="0"/>
        </w:rPr>
        <w:t>skanowanie.</w:t>
      </w:r>
      <w:r w:rsidRPr="00227AFB">
        <w:rPr>
          <w:rFonts w:cstheme="minorHAnsi"/>
          <w:b/>
          <w:sz w:val="20"/>
          <w:szCs w:val="20"/>
        </w:rPr>
        <w:br/>
      </w:r>
      <w:r w:rsidRPr="00227AFB">
        <w:rPr>
          <w:rStyle w:val="fontstyle01"/>
          <w:rFonts w:asciiTheme="minorHAnsi" w:hAnsiTheme="minorHAnsi" w:cstheme="minorHAnsi"/>
          <w:b w:val="0"/>
        </w:rPr>
        <w:t>37. Możliwość ręcznego wysłania próbki nowego zagrożenia z katalogu kwarantanny do</w:t>
      </w:r>
      <w:r w:rsidRPr="00227AFB">
        <w:rPr>
          <w:rFonts w:cstheme="minorHAnsi"/>
          <w:b/>
          <w:sz w:val="20"/>
          <w:szCs w:val="20"/>
        </w:rPr>
        <w:t xml:space="preserve"> </w:t>
      </w:r>
      <w:r w:rsidRPr="00227AFB">
        <w:rPr>
          <w:rStyle w:val="fontstyle01"/>
          <w:rFonts w:asciiTheme="minorHAnsi" w:hAnsiTheme="minorHAnsi" w:cstheme="minorHAnsi"/>
          <w:b w:val="0"/>
        </w:rPr>
        <w:t>laboratorium producenta.</w:t>
      </w:r>
      <w:r w:rsidRPr="00227AFB">
        <w:rPr>
          <w:rFonts w:cstheme="minorHAnsi"/>
          <w:b/>
          <w:sz w:val="20"/>
          <w:szCs w:val="20"/>
        </w:rPr>
        <w:br/>
      </w:r>
      <w:r w:rsidRPr="00227AFB">
        <w:rPr>
          <w:rStyle w:val="fontstyle01"/>
          <w:rFonts w:asciiTheme="minorHAnsi" w:hAnsiTheme="minorHAnsi" w:cstheme="minorHAnsi"/>
          <w:b w:val="0"/>
        </w:rPr>
        <w:t>38. Dane statystyczne zbierane przez producenta na podstawie otrzymanych próbek</w:t>
      </w:r>
      <w:r w:rsidRPr="00227AFB">
        <w:rPr>
          <w:rFonts w:cstheme="minorHAnsi"/>
          <w:b/>
          <w:sz w:val="20"/>
          <w:szCs w:val="20"/>
        </w:rPr>
        <w:t xml:space="preserve"> </w:t>
      </w:r>
      <w:r w:rsidRPr="00227AFB">
        <w:rPr>
          <w:rStyle w:val="fontstyle01"/>
          <w:rFonts w:asciiTheme="minorHAnsi" w:hAnsiTheme="minorHAnsi" w:cstheme="minorHAnsi"/>
          <w:b w:val="0"/>
        </w:rPr>
        <w:t>nowych zagrożeń powinny być w pełni anonimowe.</w:t>
      </w:r>
      <w:r w:rsidRPr="00227AFB">
        <w:rPr>
          <w:rFonts w:cstheme="minorHAnsi"/>
          <w:b/>
          <w:sz w:val="20"/>
          <w:szCs w:val="20"/>
        </w:rPr>
        <w:br/>
      </w:r>
      <w:r w:rsidRPr="00227AFB">
        <w:rPr>
          <w:rStyle w:val="fontstyle01"/>
          <w:rFonts w:asciiTheme="minorHAnsi" w:hAnsiTheme="minorHAnsi" w:cstheme="minorHAnsi"/>
          <w:b w:val="0"/>
        </w:rPr>
        <w:t>39. Aktualizacja dostępna z bezpośrednio Internetu, lub offline – z pliku pobranego</w:t>
      </w:r>
      <w:r w:rsidRPr="00227AFB">
        <w:rPr>
          <w:rFonts w:cstheme="minorHAnsi"/>
          <w:b/>
          <w:sz w:val="20"/>
          <w:szCs w:val="20"/>
        </w:rPr>
        <w:t xml:space="preserve"> </w:t>
      </w:r>
      <w:r w:rsidRPr="00227AFB">
        <w:rPr>
          <w:rStyle w:val="fontstyle01"/>
          <w:rFonts w:asciiTheme="minorHAnsi" w:hAnsiTheme="minorHAnsi" w:cstheme="minorHAnsi"/>
          <w:b w:val="0"/>
        </w:rPr>
        <w:t>zewnętrznie.</w:t>
      </w:r>
      <w:r w:rsidRPr="00227AFB">
        <w:rPr>
          <w:rFonts w:cstheme="minorHAnsi"/>
          <w:b/>
          <w:sz w:val="20"/>
          <w:szCs w:val="20"/>
        </w:rPr>
        <w:br/>
      </w:r>
      <w:r w:rsidRPr="00227AFB">
        <w:rPr>
          <w:rStyle w:val="fontstyle01"/>
          <w:rFonts w:asciiTheme="minorHAnsi" w:hAnsiTheme="minorHAnsi" w:cstheme="minorHAnsi"/>
          <w:b w:val="0"/>
        </w:rPr>
        <w:t>40. Obsługa aktualizacji poprzez: eksport baz sygnatur wirusów i późniejszy ich import</w:t>
      </w:r>
      <w:r w:rsidRPr="00227AFB">
        <w:rPr>
          <w:rFonts w:cstheme="minorHAnsi"/>
          <w:b/>
          <w:sz w:val="20"/>
          <w:szCs w:val="20"/>
        </w:rPr>
        <w:t xml:space="preserve"> </w:t>
      </w:r>
      <w:r w:rsidRPr="00227AFB">
        <w:rPr>
          <w:rStyle w:val="fontstyle01"/>
          <w:rFonts w:asciiTheme="minorHAnsi" w:hAnsiTheme="minorHAnsi" w:cstheme="minorHAnsi"/>
          <w:b w:val="0"/>
        </w:rPr>
        <w:t>np. na innym komputerze.</w:t>
      </w:r>
      <w:r w:rsidRPr="00227AFB">
        <w:rPr>
          <w:rFonts w:cstheme="minorHAnsi"/>
          <w:b/>
          <w:sz w:val="20"/>
          <w:szCs w:val="20"/>
        </w:rPr>
        <w:br/>
      </w:r>
      <w:r w:rsidRPr="00227AFB">
        <w:rPr>
          <w:rStyle w:val="fontstyle01"/>
          <w:rFonts w:asciiTheme="minorHAnsi" w:hAnsiTheme="minorHAnsi" w:cstheme="minorHAnsi"/>
          <w:b w:val="0"/>
        </w:rPr>
        <w:t>41. Obsługa pobierania aktualizacji za pośrednictwem serwera proxy.</w:t>
      </w:r>
      <w:r w:rsidRPr="00227AFB">
        <w:rPr>
          <w:rFonts w:cstheme="minorHAnsi"/>
          <w:b/>
          <w:sz w:val="20"/>
          <w:szCs w:val="20"/>
        </w:rPr>
        <w:br/>
      </w:r>
      <w:r w:rsidRPr="00227AFB">
        <w:rPr>
          <w:rStyle w:val="fontstyle01"/>
          <w:rFonts w:asciiTheme="minorHAnsi" w:hAnsiTheme="minorHAnsi" w:cstheme="minorHAnsi"/>
          <w:b w:val="0"/>
        </w:rPr>
        <w:t>42. Możliwość określenia częstotliwości aktualizacji w odstępach 1 godzinowych.</w:t>
      </w:r>
      <w:r w:rsidRPr="00227AFB">
        <w:rPr>
          <w:rFonts w:cstheme="minorHAnsi"/>
          <w:b/>
          <w:sz w:val="20"/>
          <w:szCs w:val="20"/>
        </w:rPr>
        <w:br/>
      </w:r>
      <w:r w:rsidRPr="00227AFB">
        <w:rPr>
          <w:rStyle w:val="fontstyle01"/>
          <w:rFonts w:asciiTheme="minorHAnsi" w:hAnsiTheme="minorHAnsi" w:cstheme="minorHAnsi"/>
          <w:b w:val="0"/>
        </w:rPr>
        <w:t>43. Program wyposażony w tylko w jeden skaner uruchamiany w pamięci, z którego</w:t>
      </w:r>
      <w:r w:rsidRPr="00227AFB">
        <w:rPr>
          <w:rFonts w:cstheme="minorHAnsi"/>
          <w:b/>
          <w:sz w:val="20"/>
          <w:szCs w:val="20"/>
        </w:rPr>
        <w:t xml:space="preserve"> </w:t>
      </w:r>
      <w:r w:rsidRPr="00227AFB">
        <w:rPr>
          <w:rStyle w:val="fontstyle01"/>
          <w:rFonts w:asciiTheme="minorHAnsi" w:hAnsiTheme="minorHAnsi" w:cstheme="minorHAnsi"/>
          <w:b w:val="0"/>
        </w:rPr>
        <w:t>korzystają wszystkie funkcje systemu (antywirus, antyspyware, metody</w:t>
      </w:r>
      <w:r w:rsidRPr="00227AFB">
        <w:rPr>
          <w:rFonts w:cstheme="minorHAnsi"/>
          <w:b/>
          <w:sz w:val="20"/>
          <w:szCs w:val="20"/>
        </w:rPr>
        <w:t xml:space="preserve"> </w:t>
      </w:r>
      <w:r w:rsidRPr="00227AFB">
        <w:rPr>
          <w:rStyle w:val="fontstyle01"/>
          <w:rFonts w:asciiTheme="minorHAnsi" w:hAnsiTheme="minorHAnsi" w:cstheme="minorHAnsi"/>
          <w:b w:val="0"/>
        </w:rPr>
        <w:t>heurystyczne, antyspam, skaner HTTP).</w:t>
      </w:r>
      <w:r w:rsidRPr="00227AFB">
        <w:rPr>
          <w:rFonts w:cstheme="minorHAnsi"/>
          <w:b/>
          <w:sz w:val="20"/>
          <w:szCs w:val="20"/>
        </w:rPr>
        <w:br/>
      </w:r>
      <w:r w:rsidRPr="00227AFB">
        <w:rPr>
          <w:rStyle w:val="fontstyle01"/>
          <w:rFonts w:asciiTheme="minorHAnsi" w:hAnsiTheme="minorHAnsi" w:cstheme="minorHAnsi"/>
          <w:b w:val="0"/>
        </w:rPr>
        <w:t>44. Raportowanie wykrytych zagrożeń i wszystkich przeprowadzonych działań.</w:t>
      </w:r>
      <w:r w:rsidRPr="00227AFB">
        <w:rPr>
          <w:rFonts w:cstheme="minorHAnsi"/>
          <w:b/>
          <w:sz w:val="20"/>
          <w:szCs w:val="20"/>
        </w:rPr>
        <w:br/>
      </w:r>
      <w:r w:rsidRPr="00227AFB">
        <w:rPr>
          <w:rStyle w:val="fontstyle01"/>
          <w:rFonts w:asciiTheme="minorHAnsi" w:hAnsiTheme="minorHAnsi" w:cstheme="minorHAnsi"/>
          <w:b w:val="0"/>
        </w:rPr>
        <w:t>45. Kreator nośnika startowego umożliwiający stworzenie podsystemu skanującego komputer bez udziału systemu operacyjnego.</w:t>
      </w:r>
      <w:r w:rsidRPr="00227AFB">
        <w:rPr>
          <w:rFonts w:cstheme="minorHAnsi"/>
          <w:b/>
          <w:sz w:val="20"/>
          <w:szCs w:val="20"/>
        </w:rPr>
        <w:br/>
      </w:r>
      <w:r w:rsidRPr="00227AFB">
        <w:rPr>
          <w:rStyle w:val="fontstyle01"/>
          <w:rFonts w:asciiTheme="minorHAnsi" w:hAnsiTheme="minorHAnsi" w:cstheme="minorHAnsi"/>
          <w:b w:val="0"/>
        </w:rPr>
        <w:t>46. Kreator nośnika startowego potrafi nagrać obraz podsystemu skanującego</w:t>
      </w:r>
      <w:r w:rsidRPr="00227AFB">
        <w:rPr>
          <w:rFonts w:cstheme="minorHAnsi"/>
          <w:b/>
          <w:sz w:val="20"/>
          <w:szCs w:val="20"/>
        </w:rPr>
        <w:t xml:space="preserve"> </w:t>
      </w:r>
      <w:r w:rsidRPr="00227AFB">
        <w:rPr>
          <w:rStyle w:val="fontstyle01"/>
          <w:rFonts w:asciiTheme="minorHAnsi" w:hAnsiTheme="minorHAnsi" w:cstheme="minorHAnsi"/>
          <w:b w:val="0"/>
        </w:rPr>
        <w:t>bezpośrednio na nośnik CD/USB, alternatywnie zapisać go na dysku w celu</w:t>
      </w:r>
      <w:r w:rsidRPr="00227AFB">
        <w:rPr>
          <w:rFonts w:cstheme="minorHAnsi"/>
          <w:b/>
          <w:sz w:val="20"/>
          <w:szCs w:val="20"/>
        </w:rPr>
        <w:t xml:space="preserve"> </w:t>
      </w:r>
      <w:r w:rsidRPr="00227AFB">
        <w:rPr>
          <w:rStyle w:val="fontstyle01"/>
          <w:rFonts w:asciiTheme="minorHAnsi" w:hAnsiTheme="minorHAnsi" w:cstheme="minorHAnsi"/>
          <w:b w:val="0"/>
        </w:rPr>
        <w:t>późniejszego wykorzystania.</w:t>
      </w:r>
      <w:r w:rsidRPr="00227AFB">
        <w:rPr>
          <w:rFonts w:cstheme="minorHAnsi"/>
          <w:b/>
          <w:sz w:val="20"/>
          <w:szCs w:val="20"/>
        </w:rPr>
        <w:br/>
      </w:r>
      <w:r w:rsidRPr="00227AFB">
        <w:rPr>
          <w:rStyle w:val="fontstyle01"/>
          <w:rFonts w:asciiTheme="minorHAnsi" w:hAnsiTheme="minorHAnsi" w:cstheme="minorHAnsi"/>
          <w:b w:val="0"/>
        </w:rPr>
        <w:t>47. System operacyjny wykorzystywany przez płytę startową umożliwia uaktualnienie</w:t>
      </w:r>
      <w:r w:rsidRPr="00227AFB">
        <w:rPr>
          <w:rFonts w:cstheme="minorHAnsi"/>
          <w:b/>
          <w:sz w:val="20"/>
          <w:szCs w:val="20"/>
        </w:rPr>
        <w:t xml:space="preserve"> </w:t>
      </w:r>
      <w:r w:rsidRPr="00227AFB">
        <w:rPr>
          <w:rStyle w:val="fontstyle01"/>
          <w:rFonts w:asciiTheme="minorHAnsi" w:hAnsiTheme="minorHAnsi" w:cstheme="minorHAnsi"/>
          <w:b w:val="0"/>
        </w:rPr>
        <w:t xml:space="preserve">sygnatur wirusów przez </w:t>
      </w:r>
      <w:r w:rsidRPr="00227AFB">
        <w:rPr>
          <w:rStyle w:val="fontstyle01"/>
          <w:rFonts w:asciiTheme="minorHAnsi" w:hAnsiTheme="minorHAnsi" w:cstheme="minorHAnsi"/>
          <w:b w:val="0"/>
        </w:rPr>
        <w:lastRenderedPageBreak/>
        <w:t>Internet przed rozpoczęciem skanowania.</w:t>
      </w:r>
      <w:r w:rsidRPr="00227AFB">
        <w:rPr>
          <w:rFonts w:cstheme="minorHAnsi"/>
          <w:b/>
          <w:sz w:val="20"/>
          <w:szCs w:val="20"/>
        </w:rPr>
        <w:br/>
      </w:r>
      <w:r w:rsidRPr="00227AFB">
        <w:rPr>
          <w:rStyle w:val="fontstyle01"/>
          <w:rFonts w:asciiTheme="minorHAnsi" w:hAnsiTheme="minorHAnsi" w:cstheme="minorHAnsi"/>
          <w:b w:val="0"/>
        </w:rPr>
        <w:t>48. System operacyjny wykorzystywany przez płytę startową automatycznie wykrywa</w:t>
      </w:r>
      <w:r w:rsidRPr="00227AFB">
        <w:rPr>
          <w:rFonts w:cstheme="minorHAnsi"/>
          <w:b/>
          <w:sz w:val="20"/>
          <w:szCs w:val="20"/>
        </w:rPr>
        <w:t xml:space="preserve"> </w:t>
      </w:r>
      <w:r w:rsidRPr="00227AFB">
        <w:rPr>
          <w:rStyle w:val="fontstyle01"/>
          <w:rFonts w:asciiTheme="minorHAnsi" w:hAnsiTheme="minorHAnsi" w:cstheme="minorHAnsi"/>
          <w:b w:val="0"/>
        </w:rPr>
        <w:t>sieci bezprzewodowe.</w:t>
      </w:r>
      <w:r w:rsidRPr="00227AFB">
        <w:rPr>
          <w:rFonts w:cstheme="minorHAnsi"/>
          <w:b/>
          <w:sz w:val="20"/>
          <w:szCs w:val="20"/>
        </w:rPr>
        <w:br/>
      </w:r>
      <w:r w:rsidRPr="00227AFB">
        <w:rPr>
          <w:rStyle w:val="fontstyle01"/>
          <w:rFonts w:asciiTheme="minorHAnsi" w:hAnsiTheme="minorHAnsi" w:cstheme="minorHAnsi"/>
          <w:b w:val="0"/>
        </w:rPr>
        <w:t>49. Wbudowane i ukryte w programie narzędzie diagnostyczne do pomocy technicznej.</w:t>
      </w:r>
      <w:r w:rsidRPr="00227AFB">
        <w:rPr>
          <w:rFonts w:cstheme="minorHAnsi"/>
          <w:b/>
          <w:sz w:val="20"/>
          <w:szCs w:val="20"/>
        </w:rPr>
        <w:br/>
      </w:r>
      <w:r w:rsidRPr="00227AFB">
        <w:rPr>
          <w:rStyle w:val="fontstyle01"/>
          <w:rFonts w:asciiTheme="minorHAnsi" w:hAnsiTheme="minorHAnsi" w:cstheme="minorHAnsi"/>
          <w:b w:val="0"/>
        </w:rPr>
        <w:t>50. Interfejs programu informuje o terminie ważności licencji.</w:t>
      </w:r>
      <w:r w:rsidRPr="00227AFB">
        <w:rPr>
          <w:rFonts w:cstheme="minorHAnsi"/>
          <w:b/>
          <w:sz w:val="20"/>
          <w:szCs w:val="20"/>
        </w:rPr>
        <w:br/>
      </w:r>
      <w:r w:rsidRPr="00227AFB">
        <w:rPr>
          <w:rStyle w:val="fontstyle01"/>
          <w:rFonts w:asciiTheme="minorHAnsi" w:hAnsiTheme="minorHAnsi" w:cstheme="minorHAnsi"/>
          <w:b w:val="0"/>
        </w:rPr>
        <w:t>51. Program wyświetla monity o zbliżającym się zakończeniu licencji, a także</w:t>
      </w:r>
      <w:r w:rsidRPr="00227AFB">
        <w:rPr>
          <w:rFonts w:cstheme="minorHAnsi"/>
          <w:b/>
          <w:sz w:val="20"/>
          <w:szCs w:val="20"/>
        </w:rPr>
        <w:t xml:space="preserve"> </w:t>
      </w:r>
      <w:r w:rsidRPr="00227AFB">
        <w:rPr>
          <w:rStyle w:val="fontstyle01"/>
          <w:rFonts w:asciiTheme="minorHAnsi" w:hAnsiTheme="minorHAnsi" w:cstheme="minorHAnsi"/>
          <w:b w:val="0"/>
        </w:rPr>
        <w:t>powiadamia o zakończeniu licencji.</w:t>
      </w:r>
      <w:r w:rsidRPr="00227AFB">
        <w:rPr>
          <w:rFonts w:cstheme="minorHAnsi"/>
          <w:b/>
          <w:sz w:val="20"/>
          <w:szCs w:val="20"/>
        </w:rPr>
        <w:br/>
      </w:r>
      <w:r w:rsidRPr="00227AFB">
        <w:rPr>
          <w:rStyle w:val="fontstyle01"/>
          <w:rFonts w:asciiTheme="minorHAnsi" w:hAnsiTheme="minorHAnsi" w:cstheme="minorHAnsi"/>
          <w:b w:val="0"/>
        </w:rPr>
        <w:t>52. Użytkownik ma możliwość podejrzenia numeru rejestracyjnego zastosowanego</w:t>
      </w:r>
      <w:r w:rsidRPr="00227AFB">
        <w:rPr>
          <w:rFonts w:cstheme="minorHAnsi"/>
          <w:b/>
          <w:sz w:val="20"/>
          <w:szCs w:val="20"/>
        </w:rPr>
        <w:br/>
      </w:r>
      <w:r w:rsidRPr="00227AFB">
        <w:rPr>
          <w:rStyle w:val="fontstyle01"/>
          <w:rFonts w:asciiTheme="minorHAnsi" w:hAnsiTheme="minorHAnsi" w:cstheme="minorHAnsi"/>
          <w:b w:val="0"/>
        </w:rPr>
        <w:t>w programie.</w:t>
      </w:r>
      <w:r w:rsidRPr="00227AFB">
        <w:rPr>
          <w:rFonts w:cstheme="minorHAnsi"/>
          <w:b/>
          <w:sz w:val="20"/>
          <w:szCs w:val="20"/>
        </w:rPr>
        <w:br/>
      </w:r>
    </w:p>
    <w:p w:rsidR="00227AFB" w:rsidRPr="00227AFB" w:rsidRDefault="00227AFB" w:rsidP="00227AFB">
      <w:pPr>
        <w:spacing w:after="0"/>
        <w:rPr>
          <w:rFonts w:cstheme="minorHAnsi"/>
          <w:bCs/>
          <w:sz w:val="20"/>
          <w:szCs w:val="20"/>
        </w:rPr>
      </w:pPr>
      <w:r w:rsidRPr="00227AFB">
        <w:rPr>
          <w:rStyle w:val="fontstyle21"/>
          <w:rFonts w:asciiTheme="minorHAnsi" w:hAnsiTheme="minorHAnsi" w:cstheme="minorHAnsi"/>
          <w:b/>
        </w:rPr>
        <w:t>Niszczarka</w:t>
      </w:r>
      <w:r w:rsidRPr="00227AFB">
        <w:rPr>
          <w:rFonts w:cstheme="minorHAnsi"/>
          <w:bCs/>
          <w:sz w:val="20"/>
          <w:szCs w:val="20"/>
        </w:rPr>
        <w:br/>
      </w:r>
      <w:bookmarkStart w:id="0" w:name="_GoBack"/>
      <w:r w:rsidRPr="00227AFB">
        <w:rPr>
          <w:rStyle w:val="fontstyle01"/>
          <w:rFonts w:asciiTheme="minorHAnsi" w:hAnsiTheme="minorHAnsi" w:cstheme="minorHAnsi"/>
          <w:b w:val="0"/>
        </w:rPr>
        <w:t>1. Bezpowrotne usuwanie danych z dysku twardego.</w:t>
      </w:r>
      <w:r w:rsidRPr="00227AFB">
        <w:rPr>
          <w:rFonts w:cstheme="minorHAnsi"/>
          <w:sz w:val="20"/>
          <w:szCs w:val="20"/>
        </w:rPr>
        <w:br/>
      </w:r>
      <w:r w:rsidRPr="00227AFB">
        <w:rPr>
          <w:rStyle w:val="fontstyle01"/>
          <w:rFonts w:asciiTheme="minorHAnsi" w:hAnsiTheme="minorHAnsi" w:cstheme="minorHAnsi"/>
          <w:b w:val="0"/>
        </w:rPr>
        <w:t>2. Możliwość określenia liczby przebiegów (1-100).</w:t>
      </w:r>
    </w:p>
    <w:p w:rsidR="00227AFB" w:rsidRPr="00227AFB" w:rsidRDefault="00227AFB" w:rsidP="00227AFB">
      <w:pPr>
        <w:spacing w:after="0"/>
        <w:rPr>
          <w:rStyle w:val="fontstyle21"/>
          <w:rFonts w:asciiTheme="minorHAnsi" w:hAnsiTheme="minorHAnsi" w:cstheme="minorHAnsi"/>
        </w:rPr>
      </w:pPr>
      <w:r w:rsidRPr="00227AFB">
        <w:rPr>
          <w:rStyle w:val="fontstyle21"/>
          <w:rFonts w:asciiTheme="minorHAnsi" w:hAnsiTheme="minorHAnsi" w:cstheme="minorHAnsi"/>
        </w:rPr>
        <w:t>Osobista zapora połączeń sieciowych - firewall</w:t>
      </w:r>
      <w:r w:rsidRPr="00227AFB">
        <w:rPr>
          <w:rFonts w:cstheme="minorHAnsi"/>
          <w:bCs/>
          <w:sz w:val="20"/>
          <w:szCs w:val="20"/>
        </w:rPr>
        <w:br/>
      </w:r>
      <w:r w:rsidRPr="00227AFB">
        <w:rPr>
          <w:rStyle w:val="fontstyle01"/>
          <w:rFonts w:asciiTheme="minorHAnsi" w:hAnsiTheme="minorHAnsi" w:cstheme="minorHAnsi"/>
          <w:b w:val="0"/>
        </w:rPr>
        <w:t>1. Ochrona przed atakami hakerów działającymi w sieci lokalnej i w Internecie.</w:t>
      </w:r>
      <w:r w:rsidRPr="00227AFB">
        <w:rPr>
          <w:rFonts w:cstheme="minorHAnsi"/>
          <w:sz w:val="20"/>
          <w:szCs w:val="20"/>
        </w:rPr>
        <w:br/>
      </w:r>
      <w:r w:rsidRPr="00227AFB">
        <w:rPr>
          <w:rStyle w:val="fontstyle01"/>
          <w:rFonts w:asciiTheme="minorHAnsi" w:hAnsiTheme="minorHAnsi" w:cstheme="minorHAnsi"/>
          <w:b w:val="0"/>
        </w:rPr>
        <w:t>2. Kontrola aktywności sieciowej uruchomionych aplikacji (ciągłe filtrowanie</w:t>
      </w:r>
      <w:r w:rsidRPr="00227AFB">
        <w:rPr>
          <w:rFonts w:cstheme="minorHAnsi"/>
          <w:sz w:val="20"/>
          <w:szCs w:val="20"/>
        </w:rPr>
        <w:t xml:space="preserve"> </w:t>
      </w:r>
      <w:r w:rsidRPr="00227AFB">
        <w:rPr>
          <w:rStyle w:val="fontstyle01"/>
          <w:rFonts w:asciiTheme="minorHAnsi" w:hAnsiTheme="minorHAnsi" w:cstheme="minorHAnsi"/>
          <w:b w:val="0"/>
        </w:rPr>
        <w:t>wychodzącego i przychodzącego ruchu sieciowego).</w:t>
      </w:r>
      <w:r w:rsidRPr="00227AFB">
        <w:rPr>
          <w:rFonts w:cstheme="minorHAnsi"/>
          <w:sz w:val="20"/>
          <w:szCs w:val="20"/>
        </w:rPr>
        <w:br/>
      </w:r>
      <w:r w:rsidRPr="00227AFB">
        <w:rPr>
          <w:rStyle w:val="fontstyle01"/>
          <w:rFonts w:asciiTheme="minorHAnsi" w:hAnsiTheme="minorHAnsi" w:cstheme="minorHAnsi"/>
          <w:b w:val="0"/>
        </w:rPr>
        <w:t>3. Powiadamianie o każdej próbie ataku na komputer.</w:t>
      </w:r>
      <w:r w:rsidRPr="00227AFB">
        <w:rPr>
          <w:rFonts w:cstheme="minorHAnsi"/>
          <w:sz w:val="20"/>
          <w:szCs w:val="20"/>
        </w:rPr>
        <w:br/>
      </w:r>
      <w:r w:rsidRPr="00227AFB">
        <w:rPr>
          <w:rStyle w:val="fontstyle01"/>
          <w:rFonts w:asciiTheme="minorHAnsi" w:hAnsiTheme="minorHAnsi" w:cstheme="minorHAnsi"/>
          <w:b w:val="0"/>
        </w:rPr>
        <w:t>4. Wbudowane zestawy (schematy, profile) reguł umożliwiające szybką i prostą</w:t>
      </w:r>
      <w:r w:rsidRPr="00227AFB">
        <w:rPr>
          <w:rFonts w:cstheme="minorHAnsi"/>
          <w:sz w:val="20"/>
          <w:szCs w:val="20"/>
        </w:rPr>
        <w:t xml:space="preserve"> </w:t>
      </w:r>
      <w:r w:rsidRPr="00227AFB">
        <w:rPr>
          <w:rStyle w:val="fontstyle01"/>
          <w:rFonts w:asciiTheme="minorHAnsi" w:hAnsiTheme="minorHAnsi" w:cstheme="minorHAnsi"/>
          <w:b w:val="0"/>
        </w:rPr>
        <w:t>konfigurację programu.</w:t>
      </w:r>
      <w:r w:rsidRPr="00227AFB">
        <w:rPr>
          <w:rFonts w:cstheme="minorHAnsi"/>
          <w:sz w:val="20"/>
          <w:szCs w:val="20"/>
        </w:rPr>
        <w:br/>
      </w:r>
      <w:r w:rsidRPr="00227AFB">
        <w:rPr>
          <w:rStyle w:val="fontstyle01"/>
          <w:rFonts w:asciiTheme="minorHAnsi" w:hAnsiTheme="minorHAnsi" w:cstheme="minorHAnsi"/>
          <w:b w:val="0"/>
        </w:rPr>
        <w:t>5. Automatyczne ustawianie profilu zabezpieczeń w zależności od lokalizacji</w:t>
      </w:r>
      <w:r w:rsidRPr="00227AFB">
        <w:rPr>
          <w:rFonts w:cstheme="minorHAnsi"/>
          <w:sz w:val="20"/>
          <w:szCs w:val="20"/>
        </w:rPr>
        <w:t xml:space="preserve"> </w:t>
      </w:r>
      <w:r w:rsidRPr="00227AFB">
        <w:rPr>
          <w:rStyle w:val="fontstyle01"/>
          <w:rFonts w:asciiTheme="minorHAnsi" w:hAnsiTheme="minorHAnsi" w:cstheme="minorHAnsi"/>
          <w:b w:val="0"/>
        </w:rPr>
        <w:t>komputera i rodzaju połączenia - sieć firmowa, domowa, publiczna, punkty</w:t>
      </w:r>
      <w:r w:rsidRPr="00227AFB">
        <w:rPr>
          <w:rFonts w:cstheme="minorHAnsi"/>
          <w:sz w:val="20"/>
          <w:szCs w:val="20"/>
        </w:rPr>
        <w:t xml:space="preserve"> </w:t>
      </w:r>
      <w:r w:rsidRPr="00227AFB">
        <w:rPr>
          <w:rStyle w:val="fontstyle01"/>
          <w:rFonts w:asciiTheme="minorHAnsi" w:hAnsiTheme="minorHAnsi" w:cstheme="minorHAnsi"/>
          <w:b w:val="0"/>
        </w:rPr>
        <w:t>dostępowe wi-fi itd.</w:t>
      </w:r>
      <w:r w:rsidRPr="00227AFB">
        <w:rPr>
          <w:rFonts w:cstheme="minorHAnsi"/>
          <w:sz w:val="20"/>
          <w:szCs w:val="20"/>
        </w:rPr>
        <w:br/>
      </w:r>
      <w:r w:rsidRPr="00227AFB">
        <w:rPr>
          <w:rStyle w:val="fontstyle01"/>
          <w:rFonts w:asciiTheme="minorHAnsi" w:hAnsiTheme="minorHAnsi" w:cstheme="minorHAnsi"/>
          <w:b w:val="0"/>
        </w:rPr>
        <w:t>6. Ustawienie ręcznego lub automatycznego trybu pracy zapory.</w:t>
      </w:r>
      <w:r w:rsidRPr="00227AFB">
        <w:rPr>
          <w:rFonts w:cstheme="minorHAnsi"/>
          <w:sz w:val="20"/>
          <w:szCs w:val="20"/>
        </w:rPr>
        <w:br/>
      </w:r>
      <w:r w:rsidRPr="00227AFB">
        <w:rPr>
          <w:rStyle w:val="fontstyle01"/>
          <w:rFonts w:asciiTheme="minorHAnsi" w:hAnsiTheme="minorHAnsi" w:cstheme="minorHAnsi"/>
          <w:b w:val="0"/>
        </w:rPr>
        <w:t>7. Tryb autopilota – inteligentne i automatyczne zatwierdzanie pytań o tworzenie reguł</w:t>
      </w:r>
      <w:r w:rsidRPr="00227AFB">
        <w:rPr>
          <w:rFonts w:cstheme="minorHAnsi"/>
          <w:sz w:val="20"/>
          <w:szCs w:val="20"/>
        </w:rPr>
        <w:t xml:space="preserve"> </w:t>
      </w:r>
      <w:r w:rsidRPr="00227AFB">
        <w:rPr>
          <w:rStyle w:val="fontstyle01"/>
          <w:rFonts w:asciiTheme="minorHAnsi" w:hAnsiTheme="minorHAnsi" w:cstheme="minorHAnsi"/>
          <w:b w:val="0"/>
        </w:rPr>
        <w:t>dla aplikacji przez zaporę sieciową.</w:t>
      </w:r>
      <w:r w:rsidRPr="00227AFB">
        <w:rPr>
          <w:rFonts w:cstheme="minorHAnsi"/>
          <w:sz w:val="20"/>
          <w:szCs w:val="20"/>
        </w:rPr>
        <w:br/>
      </w:r>
      <w:r w:rsidRPr="00227AFB">
        <w:rPr>
          <w:rStyle w:val="fontstyle01"/>
          <w:rFonts w:asciiTheme="minorHAnsi" w:hAnsiTheme="minorHAnsi" w:cstheme="minorHAnsi"/>
          <w:b w:val="0"/>
        </w:rPr>
        <w:t>8. Tryb ukrycia utrudniający wykrycie komputera z poziomu innego komputera w sieci</w:t>
      </w:r>
      <w:r w:rsidRPr="00227AFB">
        <w:rPr>
          <w:rFonts w:cstheme="minorHAnsi"/>
          <w:sz w:val="20"/>
          <w:szCs w:val="20"/>
        </w:rPr>
        <w:t xml:space="preserve"> </w:t>
      </w:r>
      <w:r w:rsidRPr="00227AFB">
        <w:rPr>
          <w:rStyle w:val="fontstyle01"/>
          <w:rFonts w:asciiTheme="minorHAnsi" w:hAnsiTheme="minorHAnsi" w:cstheme="minorHAnsi"/>
          <w:b w:val="0"/>
        </w:rPr>
        <w:t>przez zamykanie nieużywanych portów – technologia SmartStealth.</w:t>
      </w:r>
      <w:r w:rsidRPr="00227AFB">
        <w:rPr>
          <w:rFonts w:cstheme="minorHAnsi"/>
          <w:sz w:val="20"/>
          <w:szCs w:val="20"/>
        </w:rPr>
        <w:br/>
      </w:r>
      <w:r w:rsidRPr="00227AFB">
        <w:rPr>
          <w:rStyle w:val="fontstyle01"/>
          <w:rFonts w:asciiTheme="minorHAnsi" w:hAnsiTheme="minorHAnsi" w:cstheme="minorHAnsi"/>
          <w:b w:val="0"/>
        </w:rPr>
        <w:t>9. Automatyczne wykrywanie nowych połączeń sieciowych.</w:t>
      </w:r>
      <w:r w:rsidRPr="00227AFB">
        <w:rPr>
          <w:rFonts w:cstheme="minorHAnsi"/>
          <w:sz w:val="20"/>
          <w:szCs w:val="20"/>
        </w:rPr>
        <w:br/>
      </w:r>
      <w:r w:rsidRPr="00227AFB">
        <w:rPr>
          <w:rStyle w:val="fontstyle01"/>
          <w:rFonts w:asciiTheme="minorHAnsi" w:hAnsiTheme="minorHAnsi" w:cstheme="minorHAnsi"/>
          <w:b w:val="0"/>
        </w:rPr>
        <w:t>10. Natychmiastowe informowanie o nowych, niechronionych połączeniach.</w:t>
      </w:r>
      <w:r w:rsidRPr="00227AFB">
        <w:rPr>
          <w:rFonts w:cstheme="minorHAnsi"/>
          <w:sz w:val="20"/>
          <w:szCs w:val="20"/>
        </w:rPr>
        <w:br/>
      </w:r>
      <w:r w:rsidRPr="00227AFB">
        <w:rPr>
          <w:rStyle w:val="fontstyle01"/>
          <w:rFonts w:asciiTheme="minorHAnsi" w:hAnsiTheme="minorHAnsi" w:cstheme="minorHAnsi"/>
          <w:b w:val="0"/>
        </w:rPr>
        <w:t>11. Automatyczna konfiguracja (DHCP) podczas fazy startowej.</w:t>
      </w:r>
      <w:r w:rsidRPr="00227AFB">
        <w:rPr>
          <w:rFonts w:cstheme="minorHAnsi"/>
          <w:sz w:val="20"/>
          <w:szCs w:val="20"/>
        </w:rPr>
        <w:br/>
      </w:r>
      <w:r w:rsidRPr="00227AFB">
        <w:rPr>
          <w:rStyle w:val="fontstyle01"/>
          <w:rFonts w:asciiTheme="minorHAnsi" w:hAnsiTheme="minorHAnsi" w:cstheme="minorHAnsi"/>
          <w:b w:val="0"/>
        </w:rPr>
        <w:t>12. Wsparcie dla protokołu IPv6.</w:t>
      </w:r>
      <w:r w:rsidRPr="00227AFB">
        <w:rPr>
          <w:rFonts w:cstheme="minorHAnsi"/>
          <w:sz w:val="20"/>
          <w:szCs w:val="20"/>
        </w:rPr>
        <w:br/>
      </w:r>
      <w:r w:rsidRPr="00227AFB">
        <w:rPr>
          <w:rStyle w:val="fontstyle01"/>
          <w:rFonts w:asciiTheme="minorHAnsi" w:hAnsiTheme="minorHAnsi" w:cstheme="minorHAnsi"/>
          <w:b w:val="0"/>
        </w:rPr>
        <w:t>13. Sprawdzanie sum kontrolnych plików aplikacji mających dostęp do sieci.</w:t>
      </w:r>
      <w:r w:rsidRPr="00227AFB">
        <w:rPr>
          <w:rFonts w:cstheme="minorHAnsi"/>
          <w:sz w:val="20"/>
          <w:szCs w:val="20"/>
        </w:rPr>
        <w:br/>
      </w:r>
      <w:r w:rsidRPr="00227AFB">
        <w:rPr>
          <w:rStyle w:val="fontstyle01"/>
          <w:rFonts w:asciiTheme="minorHAnsi" w:hAnsiTheme="minorHAnsi" w:cstheme="minorHAnsi"/>
          <w:b w:val="0"/>
        </w:rPr>
        <w:t>14. Wykrywanie prób nawiązania komunikacji za pośrednictwem zaufanych aplikacji,</w:t>
      </w:r>
      <w:r w:rsidRPr="00227AFB">
        <w:rPr>
          <w:rFonts w:cstheme="minorHAnsi"/>
          <w:sz w:val="20"/>
          <w:szCs w:val="20"/>
        </w:rPr>
        <w:t xml:space="preserve"> </w:t>
      </w:r>
      <w:r w:rsidRPr="00227AFB">
        <w:rPr>
          <w:rStyle w:val="fontstyle01"/>
          <w:rFonts w:asciiTheme="minorHAnsi" w:hAnsiTheme="minorHAnsi" w:cstheme="minorHAnsi"/>
          <w:b w:val="0"/>
        </w:rPr>
        <w:t>przez inne oprogramowanie.</w:t>
      </w:r>
      <w:r w:rsidRPr="00227AFB">
        <w:rPr>
          <w:rFonts w:cstheme="minorHAnsi"/>
          <w:sz w:val="20"/>
          <w:szCs w:val="20"/>
        </w:rPr>
        <w:br/>
      </w:r>
      <w:r w:rsidRPr="00227AFB">
        <w:rPr>
          <w:rStyle w:val="fontstyle01"/>
          <w:rFonts w:asciiTheme="minorHAnsi" w:hAnsiTheme="minorHAnsi" w:cstheme="minorHAnsi"/>
          <w:b w:val="0"/>
        </w:rPr>
        <w:t>15. Filtrowanie pakietów ICMP.</w:t>
      </w:r>
      <w:r w:rsidRPr="00227AFB">
        <w:rPr>
          <w:rFonts w:cstheme="minorHAnsi"/>
          <w:sz w:val="20"/>
          <w:szCs w:val="20"/>
        </w:rPr>
        <w:br/>
      </w:r>
      <w:r w:rsidRPr="00227AFB">
        <w:rPr>
          <w:rStyle w:val="fontstyle01"/>
          <w:rFonts w:asciiTheme="minorHAnsi" w:hAnsiTheme="minorHAnsi" w:cstheme="minorHAnsi"/>
          <w:b w:val="0"/>
        </w:rPr>
        <w:t>16. Wykrywanie i blokowanie ataków typu Port Scans, Ping of Death, Land, SYN Flood,</w:t>
      </w:r>
      <w:r w:rsidRPr="00227AFB">
        <w:rPr>
          <w:rFonts w:cstheme="minorHAnsi"/>
          <w:sz w:val="20"/>
          <w:szCs w:val="20"/>
        </w:rPr>
        <w:t xml:space="preserve"> </w:t>
      </w:r>
      <w:r w:rsidRPr="00227AFB">
        <w:rPr>
          <w:rStyle w:val="fontstyle01"/>
          <w:rFonts w:asciiTheme="minorHAnsi" w:hAnsiTheme="minorHAnsi" w:cstheme="minorHAnsi"/>
          <w:b w:val="0"/>
        </w:rPr>
        <w:t>UDP Flood, ICMP Flood, Helkern, SMB Die, Lovesan.</w:t>
      </w:r>
      <w:r w:rsidRPr="00227AFB">
        <w:rPr>
          <w:rFonts w:cstheme="minorHAnsi"/>
          <w:sz w:val="20"/>
          <w:szCs w:val="20"/>
        </w:rPr>
        <w:br/>
      </w:r>
      <w:r w:rsidRPr="00227AFB">
        <w:rPr>
          <w:rStyle w:val="fontstyle01"/>
          <w:rFonts w:asciiTheme="minorHAnsi" w:hAnsiTheme="minorHAnsi" w:cstheme="minorHAnsi"/>
          <w:b w:val="0"/>
        </w:rPr>
        <w:t>17. 5 poziomów czułości pracy zapory sieciowej.</w:t>
      </w:r>
      <w:r w:rsidRPr="00227AFB">
        <w:rPr>
          <w:rFonts w:cstheme="minorHAnsi"/>
          <w:sz w:val="20"/>
          <w:szCs w:val="20"/>
        </w:rPr>
        <w:br/>
      </w:r>
      <w:r w:rsidRPr="00227AFB">
        <w:rPr>
          <w:rStyle w:val="fontstyle01"/>
          <w:rFonts w:asciiTheme="minorHAnsi" w:hAnsiTheme="minorHAnsi" w:cstheme="minorHAnsi"/>
          <w:b w:val="0"/>
        </w:rPr>
        <w:t>18. 4 predefiniowane schematy (zestawy) reguł do zastosowania dla różnych rodzajów</w:t>
      </w:r>
      <w:r w:rsidRPr="00227AFB">
        <w:rPr>
          <w:rFonts w:cstheme="minorHAnsi"/>
          <w:sz w:val="20"/>
          <w:szCs w:val="20"/>
        </w:rPr>
        <w:t xml:space="preserve"> </w:t>
      </w:r>
      <w:r w:rsidRPr="00227AFB">
        <w:rPr>
          <w:rStyle w:val="fontstyle01"/>
          <w:rFonts w:asciiTheme="minorHAnsi" w:hAnsiTheme="minorHAnsi" w:cstheme="minorHAnsi"/>
          <w:b w:val="0"/>
        </w:rPr>
        <w:t>połączeń.</w:t>
      </w:r>
      <w:r w:rsidRPr="00227AFB">
        <w:rPr>
          <w:rFonts w:cstheme="minorHAnsi"/>
          <w:sz w:val="20"/>
          <w:szCs w:val="20"/>
        </w:rPr>
        <w:br/>
      </w:r>
      <w:r w:rsidRPr="00227AFB">
        <w:rPr>
          <w:rStyle w:val="fontstyle01"/>
          <w:rFonts w:asciiTheme="minorHAnsi" w:hAnsiTheme="minorHAnsi" w:cstheme="minorHAnsi"/>
          <w:b w:val="0"/>
        </w:rPr>
        <w:t>19. Protokoły – szczegółowa lista zablokowanych i zaakceptowanych połączeń z siecią</w:t>
      </w:r>
      <w:r w:rsidRPr="00227AFB">
        <w:rPr>
          <w:rFonts w:cstheme="minorHAnsi"/>
          <w:sz w:val="20"/>
          <w:szCs w:val="20"/>
        </w:rPr>
        <w:t xml:space="preserve"> </w:t>
      </w:r>
      <w:r w:rsidRPr="00227AFB">
        <w:rPr>
          <w:rStyle w:val="fontstyle01"/>
          <w:rFonts w:asciiTheme="minorHAnsi" w:hAnsiTheme="minorHAnsi" w:cstheme="minorHAnsi"/>
          <w:b w:val="0"/>
        </w:rPr>
        <w:t>lokalną i Internetem.</w:t>
      </w:r>
    </w:p>
    <w:p w:rsidR="00227AFB" w:rsidRPr="00227AFB" w:rsidRDefault="00227AFB" w:rsidP="00227AFB">
      <w:pPr>
        <w:spacing w:after="0"/>
        <w:rPr>
          <w:rStyle w:val="fontstyle01"/>
          <w:rFonts w:asciiTheme="minorHAnsi" w:hAnsiTheme="minorHAnsi" w:cstheme="minorHAnsi"/>
          <w:b w:val="0"/>
        </w:rPr>
      </w:pPr>
      <w:r w:rsidRPr="00227AFB">
        <w:rPr>
          <w:rStyle w:val="fontstyle21"/>
          <w:rFonts w:asciiTheme="minorHAnsi" w:hAnsiTheme="minorHAnsi" w:cstheme="minorHAnsi"/>
        </w:rPr>
        <w:t>Kontrola rodzicielska</w:t>
      </w:r>
      <w:r w:rsidRPr="00227AFB">
        <w:rPr>
          <w:rFonts w:cstheme="minorHAnsi"/>
          <w:bCs/>
          <w:sz w:val="20"/>
          <w:szCs w:val="20"/>
        </w:rPr>
        <w:br/>
      </w:r>
      <w:r w:rsidRPr="00227AFB">
        <w:rPr>
          <w:rStyle w:val="fontstyle01"/>
          <w:rFonts w:asciiTheme="minorHAnsi" w:hAnsiTheme="minorHAnsi" w:cstheme="minorHAnsi"/>
          <w:b w:val="0"/>
        </w:rPr>
        <w:t>1. Konta użytkowników programu zintegrowane z kontami Windows,</w:t>
      </w:r>
      <w:r w:rsidRPr="00227AFB">
        <w:rPr>
          <w:rStyle w:val="fontstyle01"/>
          <w:rFonts w:asciiTheme="minorHAnsi" w:hAnsiTheme="minorHAnsi" w:cstheme="minorHAnsi"/>
          <w:b w:val="0"/>
        </w:rPr>
        <w:br/>
        <w:t>2. Administrator programu ma możliwość samodzielnego dodawania nowych</w:t>
      </w:r>
      <w:r w:rsidRPr="00227AFB">
        <w:rPr>
          <w:rFonts w:cstheme="minorHAnsi"/>
          <w:sz w:val="20"/>
          <w:szCs w:val="20"/>
        </w:rPr>
        <w:t xml:space="preserve"> </w:t>
      </w:r>
      <w:r w:rsidRPr="00227AFB">
        <w:rPr>
          <w:rStyle w:val="fontstyle01"/>
          <w:rFonts w:asciiTheme="minorHAnsi" w:hAnsiTheme="minorHAnsi" w:cstheme="minorHAnsi"/>
          <w:b w:val="0"/>
        </w:rPr>
        <w:t>użytkowników.</w:t>
      </w:r>
      <w:r w:rsidRPr="00227AFB">
        <w:rPr>
          <w:rFonts w:cstheme="minorHAnsi"/>
          <w:sz w:val="20"/>
          <w:szCs w:val="20"/>
        </w:rPr>
        <w:br/>
      </w:r>
      <w:r w:rsidRPr="00227AFB">
        <w:rPr>
          <w:rStyle w:val="fontstyle01"/>
          <w:rFonts w:asciiTheme="minorHAnsi" w:hAnsiTheme="minorHAnsi" w:cstheme="minorHAnsi"/>
          <w:b w:val="0"/>
        </w:rPr>
        <w:t>3. Funkcje kontroli rodzicielskiej aktywowane w momencie logowania się do systemu.</w:t>
      </w:r>
      <w:r w:rsidRPr="00227AFB">
        <w:rPr>
          <w:rFonts w:cstheme="minorHAnsi"/>
          <w:sz w:val="20"/>
          <w:szCs w:val="20"/>
        </w:rPr>
        <w:br/>
      </w:r>
      <w:r w:rsidRPr="00227AFB">
        <w:rPr>
          <w:rStyle w:val="fontstyle01"/>
          <w:rFonts w:asciiTheme="minorHAnsi" w:hAnsiTheme="minorHAnsi" w:cstheme="minorHAnsi"/>
          <w:b w:val="0"/>
        </w:rPr>
        <w:t>4. Gotowe do użycia kategorie stron dopuszczonych, w tym przynajmniej: tv, bajki,</w:t>
      </w:r>
      <w:r w:rsidRPr="00227AFB">
        <w:rPr>
          <w:rFonts w:cstheme="minorHAnsi"/>
          <w:sz w:val="20"/>
          <w:szCs w:val="20"/>
        </w:rPr>
        <w:t xml:space="preserve"> </w:t>
      </w:r>
      <w:r w:rsidRPr="00227AFB">
        <w:rPr>
          <w:rStyle w:val="fontstyle01"/>
          <w:rFonts w:asciiTheme="minorHAnsi" w:hAnsiTheme="minorHAnsi" w:cstheme="minorHAnsi"/>
          <w:b w:val="0"/>
        </w:rPr>
        <w:t>edukacja, gry i zabawy, kultura i sztuka</w:t>
      </w:r>
      <w:r w:rsidRPr="00227AFB">
        <w:rPr>
          <w:rFonts w:cstheme="minorHAnsi"/>
          <w:sz w:val="20"/>
          <w:szCs w:val="20"/>
        </w:rPr>
        <w:br/>
      </w:r>
      <w:r w:rsidRPr="00227AFB">
        <w:rPr>
          <w:rStyle w:val="fontstyle01"/>
          <w:rFonts w:asciiTheme="minorHAnsi" w:hAnsiTheme="minorHAnsi" w:cstheme="minorHAnsi"/>
          <w:b w:val="0"/>
        </w:rPr>
        <w:t>5. Gotowe do użycia kategorie stron zabronionych, w tym przynajmniej: erotyka,</w:t>
      </w:r>
      <w:r w:rsidRPr="00227AFB">
        <w:rPr>
          <w:rFonts w:cstheme="minorHAnsi"/>
          <w:sz w:val="20"/>
          <w:szCs w:val="20"/>
        </w:rPr>
        <w:t xml:space="preserve"> </w:t>
      </w:r>
      <w:r w:rsidRPr="00227AFB">
        <w:rPr>
          <w:rStyle w:val="fontstyle01"/>
          <w:rFonts w:asciiTheme="minorHAnsi" w:hAnsiTheme="minorHAnsi" w:cstheme="minorHAnsi"/>
          <w:b w:val="0"/>
        </w:rPr>
        <w:t>przemoc, piractwo, narkotyki, wulgaryzmy, ekstremizm.</w:t>
      </w:r>
      <w:r w:rsidRPr="00227AFB">
        <w:rPr>
          <w:rFonts w:cstheme="minorHAnsi"/>
          <w:sz w:val="20"/>
          <w:szCs w:val="20"/>
        </w:rPr>
        <w:br/>
      </w:r>
      <w:r w:rsidRPr="00227AFB">
        <w:rPr>
          <w:rStyle w:val="fontstyle01"/>
          <w:rFonts w:asciiTheme="minorHAnsi" w:hAnsiTheme="minorHAnsi" w:cstheme="minorHAnsi"/>
          <w:b w:val="0"/>
        </w:rPr>
        <w:t>6. Możliwość definiowania listy wyjątków stron dopuszczonych bez względu na</w:t>
      </w:r>
      <w:r w:rsidRPr="00227AFB">
        <w:rPr>
          <w:rFonts w:cstheme="minorHAnsi"/>
          <w:sz w:val="20"/>
          <w:szCs w:val="20"/>
        </w:rPr>
        <w:t xml:space="preserve"> </w:t>
      </w:r>
      <w:r w:rsidRPr="00227AFB">
        <w:rPr>
          <w:rStyle w:val="fontstyle01"/>
          <w:rFonts w:asciiTheme="minorHAnsi" w:hAnsiTheme="minorHAnsi" w:cstheme="minorHAnsi"/>
          <w:b w:val="0"/>
        </w:rPr>
        <w:t>przynależność do jakiejkolwiek kategorii.</w:t>
      </w:r>
      <w:r w:rsidRPr="00227AFB">
        <w:rPr>
          <w:rFonts w:cstheme="minorHAnsi"/>
          <w:sz w:val="20"/>
          <w:szCs w:val="20"/>
        </w:rPr>
        <w:br/>
      </w:r>
      <w:r w:rsidRPr="00227AFB">
        <w:rPr>
          <w:rStyle w:val="fontstyle01"/>
          <w:rFonts w:asciiTheme="minorHAnsi" w:hAnsiTheme="minorHAnsi" w:cstheme="minorHAnsi"/>
          <w:b w:val="0"/>
        </w:rPr>
        <w:t>7. Możliwość definiowania własnych filtrów dozwolonych i niedozwolonych stron</w:t>
      </w:r>
      <w:r w:rsidRPr="00227AFB">
        <w:rPr>
          <w:rFonts w:cstheme="minorHAnsi"/>
          <w:sz w:val="20"/>
          <w:szCs w:val="20"/>
        </w:rPr>
        <w:t xml:space="preserve"> </w:t>
      </w:r>
      <w:r w:rsidRPr="00227AFB">
        <w:rPr>
          <w:rStyle w:val="fontstyle01"/>
          <w:rFonts w:asciiTheme="minorHAnsi" w:hAnsiTheme="minorHAnsi" w:cstheme="minorHAnsi"/>
          <w:b w:val="0"/>
        </w:rPr>
        <w:t>internetowych (czarne i białe listy).</w:t>
      </w:r>
      <w:r w:rsidRPr="00227AFB">
        <w:rPr>
          <w:rFonts w:cstheme="minorHAnsi"/>
          <w:sz w:val="20"/>
          <w:szCs w:val="20"/>
        </w:rPr>
        <w:br/>
      </w:r>
      <w:r w:rsidRPr="00227AFB">
        <w:rPr>
          <w:rStyle w:val="fontstyle01"/>
          <w:rFonts w:asciiTheme="minorHAnsi" w:hAnsiTheme="minorHAnsi" w:cstheme="minorHAnsi"/>
          <w:b w:val="0"/>
        </w:rPr>
        <w:t>8. Szybkie testowanie działania (ustawień) modułu dla wybranego konta użytkownika.</w:t>
      </w:r>
      <w:r w:rsidRPr="00227AFB">
        <w:rPr>
          <w:rFonts w:cstheme="minorHAnsi"/>
          <w:sz w:val="20"/>
          <w:szCs w:val="20"/>
        </w:rPr>
        <w:br/>
      </w:r>
      <w:r w:rsidRPr="00227AFB">
        <w:rPr>
          <w:rStyle w:val="fontstyle01"/>
          <w:rFonts w:asciiTheme="minorHAnsi" w:hAnsiTheme="minorHAnsi" w:cstheme="minorHAnsi"/>
          <w:b w:val="0"/>
        </w:rPr>
        <w:lastRenderedPageBreak/>
        <w:t>9. Możliwość kontrolowania czasu dostępu użytkownika do komputera/Internetu</w:t>
      </w:r>
      <w:r w:rsidRPr="00227AFB">
        <w:rPr>
          <w:rFonts w:cstheme="minorHAnsi"/>
          <w:sz w:val="20"/>
          <w:szCs w:val="20"/>
        </w:rPr>
        <w:t xml:space="preserve"> </w:t>
      </w:r>
      <w:r w:rsidRPr="00227AFB">
        <w:rPr>
          <w:rStyle w:val="fontstyle01"/>
          <w:rFonts w:asciiTheme="minorHAnsi" w:hAnsiTheme="minorHAnsi" w:cstheme="minorHAnsi"/>
          <w:b w:val="0"/>
        </w:rPr>
        <w:t>z możliwością określenia limitów czasowych.</w:t>
      </w:r>
      <w:r w:rsidRPr="00227AFB">
        <w:rPr>
          <w:rFonts w:cstheme="minorHAnsi"/>
          <w:sz w:val="20"/>
          <w:szCs w:val="20"/>
        </w:rPr>
        <w:br/>
      </w:r>
      <w:r w:rsidRPr="00227AFB">
        <w:rPr>
          <w:rStyle w:val="fontstyle01"/>
          <w:rFonts w:asciiTheme="minorHAnsi" w:hAnsiTheme="minorHAnsi" w:cstheme="minorHAnsi"/>
          <w:b w:val="0"/>
        </w:rPr>
        <w:t>10. Limity czasowe dla kontroli dostępu do komputera/Internetu funkcjonują w oparciu</w:t>
      </w:r>
      <w:r w:rsidRPr="00227AFB">
        <w:rPr>
          <w:rFonts w:cstheme="minorHAnsi"/>
          <w:sz w:val="20"/>
          <w:szCs w:val="20"/>
        </w:rPr>
        <w:t xml:space="preserve"> </w:t>
      </w:r>
      <w:r w:rsidRPr="00227AFB">
        <w:rPr>
          <w:rStyle w:val="fontstyle01"/>
          <w:rFonts w:asciiTheme="minorHAnsi" w:hAnsiTheme="minorHAnsi" w:cstheme="minorHAnsi"/>
          <w:b w:val="0"/>
        </w:rPr>
        <w:t>o przedziały czasowe lub sumę czasu spędzonego w Internecie.</w:t>
      </w:r>
    </w:p>
    <w:p w:rsidR="00227AFB" w:rsidRPr="00227AFB" w:rsidRDefault="00227AFB" w:rsidP="00227AFB">
      <w:pPr>
        <w:spacing w:after="0"/>
        <w:rPr>
          <w:rFonts w:cstheme="minorHAnsi"/>
          <w:color w:val="000000"/>
          <w:sz w:val="20"/>
          <w:szCs w:val="20"/>
        </w:rPr>
      </w:pPr>
    </w:p>
    <w:bookmarkEnd w:id="0"/>
    <w:p w:rsidR="00227AFB" w:rsidRPr="00227AFB" w:rsidRDefault="00227AFB" w:rsidP="00227AFB">
      <w:pPr>
        <w:spacing w:after="0"/>
        <w:rPr>
          <w:rFonts w:cstheme="minorHAnsi"/>
          <w:b/>
          <w:color w:val="000000"/>
          <w:sz w:val="20"/>
          <w:szCs w:val="20"/>
        </w:rPr>
      </w:pPr>
      <w:r w:rsidRPr="00227AFB">
        <w:rPr>
          <w:rFonts w:cstheme="minorHAnsi"/>
          <w:b/>
          <w:color w:val="000000"/>
          <w:sz w:val="20"/>
          <w:szCs w:val="20"/>
        </w:rPr>
        <w:t>Informacje dodatkowe:</w:t>
      </w:r>
    </w:p>
    <w:p w:rsidR="00227AFB" w:rsidRPr="00227AFB" w:rsidRDefault="00227AFB" w:rsidP="00227AFB">
      <w:pPr>
        <w:spacing w:after="0"/>
        <w:rPr>
          <w:rStyle w:val="fontstyle21"/>
          <w:rFonts w:asciiTheme="minorHAnsi" w:hAnsiTheme="minorHAnsi" w:cstheme="minorHAnsi"/>
        </w:rPr>
      </w:pPr>
      <w:r w:rsidRPr="00227AFB">
        <w:rPr>
          <w:rFonts w:cstheme="minorHAnsi"/>
          <w:color w:val="000000"/>
          <w:sz w:val="20"/>
          <w:szCs w:val="20"/>
        </w:rPr>
        <w:t>Zaoferowane oprogramowanie musi spełniać cechy legalności określone przez producenta danego oprogramowania. Zamawiający przewiduje możliwość zastosowanie procedury sprawdzającej legalność oprogramowania, poprzez kontakt z producentem oprogramowania.</w:t>
      </w:r>
      <w:r w:rsidRPr="00227AFB">
        <w:rPr>
          <w:rFonts w:cstheme="minorHAnsi"/>
          <w:b/>
          <w:sz w:val="20"/>
          <w:szCs w:val="20"/>
        </w:rPr>
        <w:br/>
      </w:r>
    </w:p>
    <w:p w:rsidR="00227AFB" w:rsidRPr="00227AFB" w:rsidRDefault="00227AFB" w:rsidP="00227AFB">
      <w:pPr>
        <w:spacing w:after="0"/>
        <w:rPr>
          <w:rStyle w:val="fontstyle21"/>
          <w:rFonts w:asciiTheme="minorHAnsi" w:hAnsiTheme="minorHAnsi" w:cstheme="minorHAnsi"/>
        </w:rPr>
      </w:pPr>
      <w:r w:rsidRPr="00227AFB">
        <w:rPr>
          <w:rStyle w:val="fontstyle21"/>
          <w:rFonts w:asciiTheme="minorHAnsi" w:hAnsiTheme="minorHAnsi" w:cstheme="minorHAnsi"/>
        </w:rPr>
        <w:t>Komputery muszą zawierać oprogramowanie do zarządzania zestawem przenośnych komputerów albo innych mobilnych narzędzi mających funkcje komputera dla potrzeb przeprowadzania zajęć lekcyjnych - w zależności od rodzaju wybranego przenośnego komputera albo innego mobilnego narzędzia mającego funkcje komputera - opcjonalnie, jeżeli takie oprogramowanie nie jest zainstalowane na szkolnych urządzeniach sieciowych oraz oprogramowaniem do zarządzania szkolnymi urządzeniami sieciowymi</w:t>
      </w:r>
    </w:p>
    <w:p w:rsidR="00227AFB" w:rsidRPr="00227AFB" w:rsidRDefault="00227AFB" w:rsidP="00227AFB">
      <w:pPr>
        <w:spacing w:after="0"/>
        <w:rPr>
          <w:rStyle w:val="fontstyle21"/>
          <w:rFonts w:asciiTheme="minorHAnsi" w:hAnsiTheme="minorHAnsi" w:cstheme="minorHAnsi"/>
        </w:rPr>
      </w:pPr>
    </w:p>
    <w:p w:rsidR="00227AFB" w:rsidRPr="00227AFB" w:rsidRDefault="00227AFB" w:rsidP="00227AFB">
      <w:pPr>
        <w:spacing w:after="0"/>
        <w:rPr>
          <w:rFonts w:cstheme="minorHAnsi"/>
          <w:sz w:val="20"/>
          <w:szCs w:val="20"/>
        </w:rPr>
      </w:pPr>
      <w:r w:rsidRPr="00227AFB">
        <w:rPr>
          <w:rFonts w:eastAsia="Times New Roman" w:cstheme="minorHAnsi"/>
          <w:sz w:val="20"/>
          <w:szCs w:val="20"/>
          <w:lang w:eastAsia="pl-PL"/>
        </w:rPr>
        <w:t>Wszystkie urządzenia muszą być fabrycznie nowe, nieregenerowane i pochodzić z oficjalnego kanału dystrybucji producenta w Polsce. Urządzenia i komponenty muszą być oznakowane przez producentów w taki sposób, aby możliwa była identyfikacja zarówno produktu jak i producenta.</w:t>
      </w:r>
    </w:p>
    <w:p w:rsidR="00CE1AF3" w:rsidRPr="00227AFB" w:rsidRDefault="00CE1AF3" w:rsidP="00227AFB">
      <w:pPr>
        <w:rPr>
          <w:rFonts w:cstheme="minorHAnsi"/>
          <w:sz w:val="20"/>
          <w:szCs w:val="20"/>
        </w:rPr>
      </w:pPr>
    </w:p>
    <w:sectPr w:rsidR="00CE1AF3" w:rsidRPr="00227AFB" w:rsidSect="001B06E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DAC" w:rsidRDefault="00DC3DAC" w:rsidP="00E75143">
      <w:pPr>
        <w:spacing w:after="0" w:line="240" w:lineRule="auto"/>
      </w:pPr>
      <w:r>
        <w:separator/>
      </w:r>
    </w:p>
  </w:endnote>
  <w:endnote w:type="continuationSeparator" w:id="0">
    <w:p w:rsidR="00DC3DAC" w:rsidRDefault="00DC3DAC" w:rsidP="00E75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Verdana-Bold">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1F0" w:rsidRPr="00C44320" w:rsidRDefault="007A51F0">
    <w:pPr>
      <w:pStyle w:val="Stopka"/>
      <w:rPr>
        <w:i/>
        <w:sz w:val="20"/>
      </w:rPr>
    </w:pPr>
    <w:r>
      <w:rPr>
        <w:noProof/>
        <w:sz w:val="20"/>
        <w:lang w:eastAsia="pl-PL"/>
      </w:rPr>
      <mc:AlternateContent>
        <mc:Choice Requires="wps">
          <w:drawing>
            <wp:anchor distT="4294967293" distB="4294967293" distL="114300" distR="114300" simplePos="0" relativeHeight="251658240" behindDoc="0" locked="0" layoutInCell="1" allowOverlap="1">
              <wp:simplePos x="0" y="0"/>
              <wp:positionH relativeFrom="column">
                <wp:posOffset>-361315</wp:posOffset>
              </wp:positionH>
              <wp:positionV relativeFrom="paragraph">
                <wp:posOffset>-18416</wp:posOffset>
              </wp:positionV>
              <wp:extent cx="6410325" cy="0"/>
              <wp:effectExtent l="0" t="0" r="28575" b="1905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1B716" id="Łącznik prostoliniowy 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45pt,-1.45pt" to="476.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" strokeweight=".5pt"/>
          </w:pict>
        </mc:Fallback>
      </mc:AlternateContent>
    </w:r>
    <w:r w:rsidRPr="00EB7C68">
      <w:rPr>
        <w:i/>
        <w:sz w:val="20"/>
      </w:rPr>
      <w:t>Projekt jest współfinansowany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DAC" w:rsidRDefault="00DC3DAC" w:rsidP="00E75143">
      <w:pPr>
        <w:spacing w:after="0" w:line="240" w:lineRule="auto"/>
      </w:pPr>
      <w:r>
        <w:separator/>
      </w:r>
    </w:p>
  </w:footnote>
  <w:footnote w:type="continuationSeparator" w:id="0">
    <w:p w:rsidR="00DC3DAC" w:rsidRDefault="00DC3DAC" w:rsidP="00E75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1F0" w:rsidRDefault="007A51F0">
    <w:pPr>
      <w:pStyle w:val="Nagwek"/>
    </w:pPr>
    <w:r>
      <w:rPr>
        <w:noProof/>
        <w:lang w:eastAsia="pl-PL"/>
      </w:rPr>
      <mc:AlternateContent>
        <mc:Choice Requires="wpg">
          <w:drawing>
            <wp:anchor distT="0" distB="0" distL="114300" distR="114300" simplePos="0" relativeHeight="251659264" behindDoc="0" locked="0" layoutInCell="1" allowOverlap="1">
              <wp:simplePos x="0" y="0"/>
              <wp:positionH relativeFrom="column">
                <wp:posOffset>-361315</wp:posOffset>
              </wp:positionH>
              <wp:positionV relativeFrom="paragraph">
                <wp:posOffset>-143510</wp:posOffset>
              </wp:positionV>
              <wp:extent cx="6489700" cy="499745"/>
              <wp:effectExtent l="0" t="0" r="6350"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499745"/>
                        <a:chOff x="0" y="0"/>
                        <a:chExt cx="10220" cy="787"/>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5"/>
                          <a:ext cx="1977" cy="7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68" y="0"/>
                          <a:ext cx="2267" cy="7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727" y="167"/>
                          <a:ext cx="2438" cy="5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561" y="141"/>
                          <a:ext cx="2659" cy="5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908FCD2" id="Grupa 1" o:spid="_x0000_s1026" style="position:absolute;margin-left:-28.45pt;margin-top:-11.3pt;width:511pt;height:39.35pt;z-index:251659264" coordsize="10220,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25;width:1977;height: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hl57DAAAA2gAAAA8AAABkcnMvZG93bnJldi54bWxEj8FqwzAQRO+F/oPYQm+1XB9KcK2EpBCa&#10;Qy52k9LjYm0tE2vlWnLs/H0UKOQ4zMwbpljNthNnGnzrWMFrkoIgrp1uuVFw+Nq+LED4gKyxc0wK&#10;LuRhtXx8KDDXbuKSzlVoRISwz1GBCaHPpfS1IYs+cT1x9H7dYDFEOTRSDzhFuO1klqZv0mLLccFg&#10;Tx+G6lM1WgV/pf7Zuu90Ola42Y96U3b8aZR6fprX7yACzeEe/m/vtIIMblfiDZDL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WGXnsMAAADaAAAADwAAAAAAAAAAAAAAAACf&#10;AgAAZHJzL2Rvd25yZXYueG1sUEsFBgAAAAAEAAQA9wAAAI8DAAAAAA==&#10;">
                <v:imagedata r:id="rId5" o:title=""/>
              </v:shape>
              <v:shape id="Picture 4" o:spid="_x0000_s1028" type="#_x0000_t75" style="position:absolute;left:2068;width:2267;height: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iqVTEAAAA2gAAAA8AAABkcnMvZG93bnJldi54bWxEj09rwkAUxO9Cv8PyCr3ppi2KRDfBCoVA&#10;L/XPxdsj+8xGs2+T7FZjP71bKHgcZuY3zDIfbCMu1PvasYLXSQKCuHS65krBfvc5noPwAVlj45gU&#10;3MhDnj2Nlphqd+UNXbahEhHCPkUFJoQ2ldKXhiz6iWuJo3d0vcUQZV9J3eM1wm0j35JkJi3WHBcM&#10;trQ2VJ63P1bB4fR9a4ePw++06LqvrlhbIzdWqZfnYbUAEWgIj/B/u9AK3uHvSrwBMr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hiqVTEAAAA2gAAAA8AAAAAAAAAAAAAAAAA&#10;nwIAAGRycy9kb3ducmV2LnhtbFBLBQYAAAAABAAEAPcAAACQAwAAAAA=&#10;">
                <v:imagedata r:id="rId6" o:title=""/>
              </v:shape>
              <v:shape id="Picture 5" o:spid="_x0000_s1029" type="#_x0000_t75" style="position:absolute;left:4727;top:167;width:2438;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lSy7CAAAA2gAAAA8AAABkcnMvZG93bnJldi54bWxEj0uLwkAQhO8L/oehhb2tExcViY4igi/w&#10;4gPx2GTaJJjpyWbGmPXXO4Lgsaiqr6jxtDGFqKlyuWUF3U4EgjixOudUwfGw+BmCcB5ZY2GZFPyT&#10;g+mk9TXGWNs776je+1QECLsYFWTel7GULsnIoOvYkjh4F1sZ9EFWqdQV3gPcFPI3igbSYM5hIcOS&#10;5hkl1/3NKDg1y/W2LlkOeo/l33nl+/K62Cj13W5mIxCeGv8Jv9trraAHryvhBsjJ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JUsuwgAAANoAAAAPAAAAAAAAAAAAAAAAAJ8C&#10;AABkcnMvZG93bnJldi54bWxQSwUGAAAAAAQABAD3AAAAjgMAAAAA&#10;">
                <v:imagedata r:id="rId7" o:title=""/>
              </v:shape>
              <v:shape id="Picture 6" o:spid="_x0000_s1030" type="#_x0000_t75" style="position:absolute;left:7561;top:141;width:2659;height: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YvFzEAAAA2gAAAA8AAABkcnMvZG93bnJldi54bWxEj0FrwkAUhO+C/2F5gjfdGItI6ipF0fbU&#10;oq1gb4/saxKy+zZkV5P213cLBY/DzHzDrDa9NeJGra8cK5hNExDEudMVFwo+3veTJQgfkDUax6Tg&#10;mzxs1sPBCjPtOj7S7RQKESHsM1RQhtBkUvq8JIt+6hri6H251mKIsi2kbrGLcGtkmiQLabHiuFBi&#10;Q9uS8vp0tQrm9ef5uX776R4uV1ccXo1J091MqfGof3oEEagP9/B/+0UrWMDflXgD5P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0YvFzEAAAA2gAAAA8AAAAAAAAAAAAAAAAA&#10;nwIAAGRycy9kb3ducmV2LnhtbFBLBQYAAAAABAAEAPcAAACQAwAAAAA=&#10;">
                <v:imagedata r:id="rId8"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64F76"/>
    <w:multiLevelType w:val="hybridMultilevel"/>
    <w:tmpl w:val="3ACC2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117CBB"/>
    <w:multiLevelType w:val="singleLevel"/>
    <w:tmpl w:val="7A545A52"/>
    <w:lvl w:ilvl="0">
      <w:start w:val="1"/>
      <w:numFmt w:val="decimal"/>
      <w:lvlText w:val="%1."/>
      <w:legacy w:legacy="1" w:legacySpace="0" w:legacyIndent="283"/>
      <w:lvlJc w:val="left"/>
      <w:pPr>
        <w:ind w:left="283" w:hanging="283"/>
      </w:pPr>
    </w:lvl>
  </w:abstractNum>
  <w:abstractNum w:abstractNumId="2" w15:restartNumberingAfterBreak="0">
    <w:nsid w:val="25752839"/>
    <w:multiLevelType w:val="multilevel"/>
    <w:tmpl w:val="816A38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C25364"/>
    <w:multiLevelType w:val="hybridMultilevel"/>
    <w:tmpl w:val="3522E5A8"/>
    <w:lvl w:ilvl="0" w:tplc="C74C3812">
      <w:start w:val="1"/>
      <w:numFmt w:val="decimal"/>
      <w:lvlText w:val="%1."/>
      <w:lvlJc w:val="left"/>
      <w:pPr>
        <w:ind w:left="720" w:hanging="360"/>
      </w:pPr>
      <w:rPr>
        <w:rFonts w:hint="default"/>
        <w:strike w:val="0"/>
        <w:color w:val="000000"/>
      </w:rPr>
    </w:lvl>
    <w:lvl w:ilvl="1" w:tplc="EC808984">
      <w:start w:val="7"/>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676DC8"/>
    <w:multiLevelType w:val="hybridMultilevel"/>
    <w:tmpl w:val="D53C0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F91283"/>
    <w:multiLevelType w:val="hybridMultilevel"/>
    <w:tmpl w:val="56848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98617F"/>
    <w:multiLevelType w:val="hybridMultilevel"/>
    <w:tmpl w:val="774067D6"/>
    <w:lvl w:ilvl="0" w:tplc="0415000F">
      <w:start w:val="1"/>
      <w:numFmt w:val="decimal"/>
      <w:lvlText w:val="%1."/>
      <w:lvlJc w:val="left"/>
      <w:pPr>
        <w:ind w:left="720" w:hanging="720"/>
      </w:pPr>
      <w:rPr>
        <w:rFonts w:hint="default"/>
      </w:rPr>
    </w:lvl>
    <w:lvl w:ilvl="1" w:tplc="04150019">
      <w:start w:val="1"/>
      <w:numFmt w:val="lowerLetter"/>
      <w:lvlText w:val="%2."/>
      <w:lvlJc w:val="left"/>
      <w:pPr>
        <w:ind w:left="1428" w:hanging="70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9025405"/>
    <w:multiLevelType w:val="hybridMultilevel"/>
    <w:tmpl w:val="2E18D82C"/>
    <w:lvl w:ilvl="0" w:tplc="37CE2BF2">
      <w:start w:val="1"/>
      <w:numFmt w:val="decimal"/>
      <w:lvlText w:val="%1."/>
      <w:lvlJc w:val="left"/>
      <w:pPr>
        <w:ind w:left="720" w:hanging="360"/>
      </w:pPr>
      <w:rPr>
        <w:rFonts w:asciiTheme="minorHAnsi" w:eastAsia="Times New Roman" w:hAnsiTheme="minorHAnsi" w:cstheme="minorHAnsi" w:hint="default"/>
      </w:rPr>
    </w:lvl>
    <w:lvl w:ilvl="1" w:tplc="0415000F">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F5B4F14"/>
    <w:multiLevelType w:val="multilevel"/>
    <w:tmpl w:val="11265C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8F0836"/>
    <w:multiLevelType w:val="multilevel"/>
    <w:tmpl w:val="53BE3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316D86"/>
    <w:multiLevelType w:val="hybridMultilevel"/>
    <w:tmpl w:val="E78228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9E6598"/>
    <w:multiLevelType w:val="multilevel"/>
    <w:tmpl w:val="8BC2F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73119C"/>
    <w:multiLevelType w:val="hybridMultilevel"/>
    <w:tmpl w:val="80F81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C57B3D"/>
    <w:multiLevelType w:val="hybridMultilevel"/>
    <w:tmpl w:val="438CB5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13"/>
  </w:num>
  <w:num w:numId="5">
    <w:abstractNumId w:val="2"/>
  </w:num>
  <w:num w:numId="6">
    <w:abstractNumId w:val="9"/>
  </w:num>
  <w:num w:numId="7">
    <w:abstractNumId w:val="8"/>
  </w:num>
  <w:num w:numId="8">
    <w:abstractNumId w:val="4"/>
  </w:num>
  <w:num w:numId="9">
    <w:abstractNumId w:val="5"/>
  </w:num>
  <w:num w:numId="10">
    <w:abstractNumId w:val="10"/>
  </w:num>
  <w:num w:numId="11">
    <w:abstractNumId w:val="11"/>
  </w:num>
  <w:num w:numId="12">
    <w:abstractNumId w:val="6"/>
  </w:num>
  <w:num w:numId="13">
    <w:abstractNumId w:val="12"/>
  </w:num>
  <w:num w:numId="14">
    <w:abstractNumId w:val="1"/>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43"/>
    <w:rsid w:val="000007C2"/>
    <w:rsid w:val="00000C2C"/>
    <w:rsid w:val="00002210"/>
    <w:rsid w:val="00002C6C"/>
    <w:rsid w:val="0000306D"/>
    <w:rsid w:val="00003DCF"/>
    <w:rsid w:val="0000411B"/>
    <w:rsid w:val="00004512"/>
    <w:rsid w:val="000049C7"/>
    <w:rsid w:val="00006425"/>
    <w:rsid w:val="00006818"/>
    <w:rsid w:val="0000696A"/>
    <w:rsid w:val="00007DED"/>
    <w:rsid w:val="00007EA0"/>
    <w:rsid w:val="0001268F"/>
    <w:rsid w:val="00012826"/>
    <w:rsid w:val="000129EA"/>
    <w:rsid w:val="000131C7"/>
    <w:rsid w:val="0001366A"/>
    <w:rsid w:val="0001376B"/>
    <w:rsid w:val="00013E1F"/>
    <w:rsid w:val="00014B64"/>
    <w:rsid w:val="00014DEE"/>
    <w:rsid w:val="00015949"/>
    <w:rsid w:val="00015CD7"/>
    <w:rsid w:val="00016B41"/>
    <w:rsid w:val="0001770D"/>
    <w:rsid w:val="00017924"/>
    <w:rsid w:val="00017E7A"/>
    <w:rsid w:val="00020B8C"/>
    <w:rsid w:val="0002106D"/>
    <w:rsid w:val="00022115"/>
    <w:rsid w:val="00023976"/>
    <w:rsid w:val="00023BE6"/>
    <w:rsid w:val="00023E01"/>
    <w:rsid w:val="00023FE8"/>
    <w:rsid w:val="00024CBB"/>
    <w:rsid w:val="00025A44"/>
    <w:rsid w:val="000261EC"/>
    <w:rsid w:val="00027348"/>
    <w:rsid w:val="00027E32"/>
    <w:rsid w:val="00030789"/>
    <w:rsid w:val="00033157"/>
    <w:rsid w:val="00033D5F"/>
    <w:rsid w:val="00035D23"/>
    <w:rsid w:val="00035D38"/>
    <w:rsid w:val="00035DBB"/>
    <w:rsid w:val="00036210"/>
    <w:rsid w:val="00037698"/>
    <w:rsid w:val="00037D9D"/>
    <w:rsid w:val="00040E38"/>
    <w:rsid w:val="0004162D"/>
    <w:rsid w:val="00041D76"/>
    <w:rsid w:val="000421FF"/>
    <w:rsid w:val="000422E2"/>
    <w:rsid w:val="00042DAA"/>
    <w:rsid w:val="00043B33"/>
    <w:rsid w:val="0004464F"/>
    <w:rsid w:val="00045013"/>
    <w:rsid w:val="00045F52"/>
    <w:rsid w:val="00046288"/>
    <w:rsid w:val="000462B5"/>
    <w:rsid w:val="0004726C"/>
    <w:rsid w:val="000473DC"/>
    <w:rsid w:val="000474D0"/>
    <w:rsid w:val="00047AC8"/>
    <w:rsid w:val="00052432"/>
    <w:rsid w:val="00052803"/>
    <w:rsid w:val="00054087"/>
    <w:rsid w:val="0005518A"/>
    <w:rsid w:val="000551E9"/>
    <w:rsid w:val="00055565"/>
    <w:rsid w:val="00056A4E"/>
    <w:rsid w:val="0005714F"/>
    <w:rsid w:val="0005785A"/>
    <w:rsid w:val="00057C55"/>
    <w:rsid w:val="00062788"/>
    <w:rsid w:val="00063C94"/>
    <w:rsid w:val="000643E1"/>
    <w:rsid w:val="000643EE"/>
    <w:rsid w:val="00064974"/>
    <w:rsid w:val="000649CE"/>
    <w:rsid w:val="0006616A"/>
    <w:rsid w:val="00066190"/>
    <w:rsid w:val="0006642F"/>
    <w:rsid w:val="000673B7"/>
    <w:rsid w:val="00071049"/>
    <w:rsid w:val="00071D85"/>
    <w:rsid w:val="000729AC"/>
    <w:rsid w:val="00073FF2"/>
    <w:rsid w:val="00074A63"/>
    <w:rsid w:val="00074F9F"/>
    <w:rsid w:val="00075FB5"/>
    <w:rsid w:val="000769FD"/>
    <w:rsid w:val="00076C94"/>
    <w:rsid w:val="0008032C"/>
    <w:rsid w:val="000810A8"/>
    <w:rsid w:val="000811DF"/>
    <w:rsid w:val="00081E67"/>
    <w:rsid w:val="000820E5"/>
    <w:rsid w:val="00082BA4"/>
    <w:rsid w:val="00083A41"/>
    <w:rsid w:val="00084194"/>
    <w:rsid w:val="00084B94"/>
    <w:rsid w:val="000864DB"/>
    <w:rsid w:val="00086ED5"/>
    <w:rsid w:val="0008779B"/>
    <w:rsid w:val="000878BD"/>
    <w:rsid w:val="00087E0B"/>
    <w:rsid w:val="00087F4E"/>
    <w:rsid w:val="000926E7"/>
    <w:rsid w:val="000928EA"/>
    <w:rsid w:val="000931C0"/>
    <w:rsid w:val="000951B3"/>
    <w:rsid w:val="00096D9C"/>
    <w:rsid w:val="000971F3"/>
    <w:rsid w:val="00097C5D"/>
    <w:rsid w:val="000A1E95"/>
    <w:rsid w:val="000A2A46"/>
    <w:rsid w:val="000A458F"/>
    <w:rsid w:val="000A4995"/>
    <w:rsid w:val="000A4B0A"/>
    <w:rsid w:val="000A4D10"/>
    <w:rsid w:val="000A5559"/>
    <w:rsid w:val="000A59D7"/>
    <w:rsid w:val="000A62CB"/>
    <w:rsid w:val="000A6859"/>
    <w:rsid w:val="000A68CD"/>
    <w:rsid w:val="000A7191"/>
    <w:rsid w:val="000A7494"/>
    <w:rsid w:val="000A78DB"/>
    <w:rsid w:val="000A797A"/>
    <w:rsid w:val="000A7A67"/>
    <w:rsid w:val="000B04C7"/>
    <w:rsid w:val="000B0D67"/>
    <w:rsid w:val="000B1928"/>
    <w:rsid w:val="000B24EA"/>
    <w:rsid w:val="000B2AFE"/>
    <w:rsid w:val="000B371C"/>
    <w:rsid w:val="000B3DDE"/>
    <w:rsid w:val="000B3E5F"/>
    <w:rsid w:val="000B40E5"/>
    <w:rsid w:val="000B4E34"/>
    <w:rsid w:val="000B53B1"/>
    <w:rsid w:val="000B5477"/>
    <w:rsid w:val="000B5EFB"/>
    <w:rsid w:val="000B69CD"/>
    <w:rsid w:val="000B77F9"/>
    <w:rsid w:val="000C069D"/>
    <w:rsid w:val="000C18E6"/>
    <w:rsid w:val="000C261B"/>
    <w:rsid w:val="000C4685"/>
    <w:rsid w:val="000C6AB7"/>
    <w:rsid w:val="000C6EBC"/>
    <w:rsid w:val="000C6FC6"/>
    <w:rsid w:val="000C70C9"/>
    <w:rsid w:val="000D0EAA"/>
    <w:rsid w:val="000D2509"/>
    <w:rsid w:val="000D2EF5"/>
    <w:rsid w:val="000D3DC8"/>
    <w:rsid w:val="000D3DCF"/>
    <w:rsid w:val="000D4962"/>
    <w:rsid w:val="000D5F1A"/>
    <w:rsid w:val="000D6236"/>
    <w:rsid w:val="000D639C"/>
    <w:rsid w:val="000D73E2"/>
    <w:rsid w:val="000D7B80"/>
    <w:rsid w:val="000E133A"/>
    <w:rsid w:val="000E235D"/>
    <w:rsid w:val="000E2953"/>
    <w:rsid w:val="000E2FAF"/>
    <w:rsid w:val="000E3153"/>
    <w:rsid w:val="000E482D"/>
    <w:rsid w:val="000E5439"/>
    <w:rsid w:val="000E5F6A"/>
    <w:rsid w:val="000E638E"/>
    <w:rsid w:val="000E6C75"/>
    <w:rsid w:val="000E6D2A"/>
    <w:rsid w:val="000E788F"/>
    <w:rsid w:val="000E7AEF"/>
    <w:rsid w:val="000F03B9"/>
    <w:rsid w:val="000F0BF5"/>
    <w:rsid w:val="000F2454"/>
    <w:rsid w:val="000F2EC6"/>
    <w:rsid w:val="000F38FC"/>
    <w:rsid w:val="000F5101"/>
    <w:rsid w:val="000F56C5"/>
    <w:rsid w:val="000F5B15"/>
    <w:rsid w:val="000F5F0C"/>
    <w:rsid w:val="000F5F6C"/>
    <w:rsid w:val="000F6413"/>
    <w:rsid w:val="000F644B"/>
    <w:rsid w:val="000F64BF"/>
    <w:rsid w:val="000F6C2C"/>
    <w:rsid w:val="000F701C"/>
    <w:rsid w:val="000F7136"/>
    <w:rsid w:val="000F7AA0"/>
    <w:rsid w:val="001019A9"/>
    <w:rsid w:val="00102559"/>
    <w:rsid w:val="001026CF"/>
    <w:rsid w:val="001048DD"/>
    <w:rsid w:val="001049A9"/>
    <w:rsid w:val="00105A1D"/>
    <w:rsid w:val="00105BF0"/>
    <w:rsid w:val="00105E75"/>
    <w:rsid w:val="00106014"/>
    <w:rsid w:val="001063CB"/>
    <w:rsid w:val="001066B6"/>
    <w:rsid w:val="001072D4"/>
    <w:rsid w:val="00107FC8"/>
    <w:rsid w:val="00113786"/>
    <w:rsid w:val="00113A81"/>
    <w:rsid w:val="00113DD0"/>
    <w:rsid w:val="0011474B"/>
    <w:rsid w:val="001160F8"/>
    <w:rsid w:val="00116E41"/>
    <w:rsid w:val="00117A13"/>
    <w:rsid w:val="00121619"/>
    <w:rsid w:val="00122F44"/>
    <w:rsid w:val="001248E7"/>
    <w:rsid w:val="0012567E"/>
    <w:rsid w:val="001256AD"/>
    <w:rsid w:val="001256D0"/>
    <w:rsid w:val="00125E22"/>
    <w:rsid w:val="00125F96"/>
    <w:rsid w:val="00126FD9"/>
    <w:rsid w:val="00127A9A"/>
    <w:rsid w:val="00131726"/>
    <w:rsid w:val="00131ADB"/>
    <w:rsid w:val="0013216E"/>
    <w:rsid w:val="0013264C"/>
    <w:rsid w:val="00132B13"/>
    <w:rsid w:val="00132BB3"/>
    <w:rsid w:val="001334B3"/>
    <w:rsid w:val="0013581A"/>
    <w:rsid w:val="001368A3"/>
    <w:rsid w:val="00140319"/>
    <w:rsid w:val="0014118E"/>
    <w:rsid w:val="0014187E"/>
    <w:rsid w:val="00141B2B"/>
    <w:rsid w:val="001421D0"/>
    <w:rsid w:val="00142244"/>
    <w:rsid w:val="001446FF"/>
    <w:rsid w:val="00144BEE"/>
    <w:rsid w:val="0014579A"/>
    <w:rsid w:val="001458AC"/>
    <w:rsid w:val="00146021"/>
    <w:rsid w:val="001516E9"/>
    <w:rsid w:val="00151AAA"/>
    <w:rsid w:val="00151E4B"/>
    <w:rsid w:val="00152F6E"/>
    <w:rsid w:val="00153629"/>
    <w:rsid w:val="0015399D"/>
    <w:rsid w:val="001555C3"/>
    <w:rsid w:val="00155C9E"/>
    <w:rsid w:val="00155F9E"/>
    <w:rsid w:val="0015659D"/>
    <w:rsid w:val="00156D39"/>
    <w:rsid w:val="00156F64"/>
    <w:rsid w:val="00157411"/>
    <w:rsid w:val="001622F6"/>
    <w:rsid w:val="00163088"/>
    <w:rsid w:val="00164BE1"/>
    <w:rsid w:val="00165CCB"/>
    <w:rsid w:val="00165CF1"/>
    <w:rsid w:val="001661E1"/>
    <w:rsid w:val="00166AF7"/>
    <w:rsid w:val="0017045A"/>
    <w:rsid w:val="00170E6D"/>
    <w:rsid w:val="00170F87"/>
    <w:rsid w:val="0017113E"/>
    <w:rsid w:val="00171FFB"/>
    <w:rsid w:val="0017205D"/>
    <w:rsid w:val="00172DDB"/>
    <w:rsid w:val="00173F9A"/>
    <w:rsid w:val="001745C8"/>
    <w:rsid w:val="00174AC6"/>
    <w:rsid w:val="00174B96"/>
    <w:rsid w:val="00175823"/>
    <w:rsid w:val="00175EF5"/>
    <w:rsid w:val="00177D73"/>
    <w:rsid w:val="00177F57"/>
    <w:rsid w:val="001812A2"/>
    <w:rsid w:val="0018145E"/>
    <w:rsid w:val="00181E47"/>
    <w:rsid w:val="00181E4C"/>
    <w:rsid w:val="00182209"/>
    <w:rsid w:val="00182DB9"/>
    <w:rsid w:val="00183258"/>
    <w:rsid w:val="001835A2"/>
    <w:rsid w:val="001846CF"/>
    <w:rsid w:val="00184C3B"/>
    <w:rsid w:val="00190153"/>
    <w:rsid w:val="00190295"/>
    <w:rsid w:val="001919C0"/>
    <w:rsid w:val="001926D1"/>
    <w:rsid w:val="00192B2A"/>
    <w:rsid w:val="001931C3"/>
    <w:rsid w:val="0019392F"/>
    <w:rsid w:val="00193B9B"/>
    <w:rsid w:val="00194F60"/>
    <w:rsid w:val="00197BDF"/>
    <w:rsid w:val="001A05D4"/>
    <w:rsid w:val="001A09D6"/>
    <w:rsid w:val="001A0B87"/>
    <w:rsid w:val="001A15B3"/>
    <w:rsid w:val="001A1E00"/>
    <w:rsid w:val="001A1F55"/>
    <w:rsid w:val="001A33F4"/>
    <w:rsid w:val="001A47B4"/>
    <w:rsid w:val="001A4DB6"/>
    <w:rsid w:val="001A5055"/>
    <w:rsid w:val="001A7F81"/>
    <w:rsid w:val="001B0385"/>
    <w:rsid w:val="001B06EF"/>
    <w:rsid w:val="001B3B4E"/>
    <w:rsid w:val="001B53FD"/>
    <w:rsid w:val="001B58CF"/>
    <w:rsid w:val="001B59FB"/>
    <w:rsid w:val="001B6B0D"/>
    <w:rsid w:val="001B7847"/>
    <w:rsid w:val="001B79AD"/>
    <w:rsid w:val="001C007F"/>
    <w:rsid w:val="001C1D0F"/>
    <w:rsid w:val="001C1DA8"/>
    <w:rsid w:val="001C22F6"/>
    <w:rsid w:val="001C28AD"/>
    <w:rsid w:val="001C3189"/>
    <w:rsid w:val="001C36C3"/>
    <w:rsid w:val="001C48AD"/>
    <w:rsid w:val="001C4984"/>
    <w:rsid w:val="001C498E"/>
    <w:rsid w:val="001C4C73"/>
    <w:rsid w:val="001C78E7"/>
    <w:rsid w:val="001D020C"/>
    <w:rsid w:val="001D063D"/>
    <w:rsid w:val="001D0D2E"/>
    <w:rsid w:val="001D1638"/>
    <w:rsid w:val="001D2457"/>
    <w:rsid w:val="001D4FD9"/>
    <w:rsid w:val="001D5666"/>
    <w:rsid w:val="001D5719"/>
    <w:rsid w:val="001D5AD7"/>
    <w:rsid w:val="001D5BA0"/>
    <w:rsid w:val="001D76AB"/>
    <w:rsid w:val="001D78C6"/>
    <w:rsid w:val="001D7DC0"/>
    <w:rsid w:val="001E0870"/>
    <w:rsid w:val="001E0FAD"/>
    <w:rsid w:val="001E113A"/>
    <w:rsid w:val="001E1DC8"/>
    <w:rsid w:val="001E2294"/>
    <w:rsid w:val="001E29B6"/>
    <w:rsid w:val="001E2B3E"/>
    <w:rsid w:val="001E5017"/>
    <w:rsid w:val="001E61FF"/>
    <w:rsid w:val="001E68B4"/>
    <w:rsid w:val="001E7956"/>
    <w:rsid w:val="001F18D7"/>
    <w:rsid w:val="001F2D62"/>
    <w:rsid w:val="001F2E2E"/>
    <w:rsid w:val="001F3473"/>
    <w:rsid w:val="001F359A"/>
    <w:rsid w:val="001F45AD"/>
    <w:rsid w:val="001F5ECD"/>
    <w:rsid w:val="001F75E8"/>
    <w:rsid w:val="001F7799"/>
    <w:rsid w:val="00200005"/>
    <w:rsid w:val="0020026D"/>
    <w:rsid w:val="002003F0"/>
    <w:rsid w:val="00200652"/>
    <w:rsid w:val="002013CA"/>
    <w:rsid w:val="00202A41"/>
    <w:rsid w:val="00202B49"/>
    <w:rsid w:val="00202BAC"/>
    <w:rsid w:val="00202C07"/>
    <w:rsid w:val="0020560C"/>
    <w:rsid w:val="00206A17"/>
    <w:rsid w:val="00206C90"/>
    <w:rsid w:val="00211190"/>
    <w:rsid w:val="00211333"/>
    <w:rsid w:val="0021160D"/>
    <w:rsid w:val="00211756"/>
    <w:rsid w:val="0021200D"/>
    <w:rsid w:val="00212230"/>
    <w:rsid w:val="00214E80"/>
    <w:rsid w:val="002153AE"/>
    <w:rsid w:val="002154B8"/>
    <w:rsid w:val="00215CC6"/>
    <w:rsid w:val="00215EBC"/>
    <w:rsid w:val="002161A3"/>
    <w:rsid w:val="002169E8"/>
    <w:rsid w:val="00217A15"/>
    <w:rsid w:val="00217A73"/>
    <w:rsid w:val="0022027E"/>
    <w:rsid w:val="00220867"/>
    <w:rsid w:val="002212A4"/>
    <w:rsid w:val="0022196D"/>
    <w:rsid w:val="002230D1"/>
    <w:rsid w:val="002235FE"/>
    <w:rsid w:val="00223C09"/>
    <w:rsid w:val="00224149"/>
    <w:rsid w:val="00225148"/>
    <w:rsid w:val="0022649F"/>
    <w:rsid w:val="002272EC"/>
    <w:rsid w:val="00227AFB"/>
    <w:rsid w:val="00227EB4"/>
    <w:rsid w:val="002302EE"/>
    <w:rsid w:val="002304A6"/>
    <w:rsid w:val="0023251B"/>
    <w:rsid w:val="0023295A"/>
    <w:rsid w:val="00233312"/>
    <w:rsid w:val="00233EFC"/>
    <w:rsid w:val="002342E7"/>
    <w:rsid w:val="002342F2"/>
    <w:rsid w:val="002343D4"/>
    <w:rsid w:val="00234786"/>
    <w:rsid w:val="002349D5"/>
    <w:rsid w:val="002349E8"/>
    <w:rsid w:val="0023516A"/>
    <w:rsid w:val="00235834"/>
    <w:rsid w:val="002366FC"/>
    <w:rsid w:val="00236C83"/>
    <w:rsid w:val="002416F2"/>
    <w:rsid w:val="002434C0"/>
    <w:rsid w:val="00243964"/>
    <w:rsid w:val="00243DB0"/>
    <w:rsid w:val="002441D2"/>
    <w:rsid w:val="00244A9C"/>
    <w:rsid w:val="00244CC9"/>
    <w:rsid w:val="00244E00"/>
    <w:rsid w:val="00245051"/>
    <w:rsid w:val="00246572"/>
    <w:rsid w:val="00246A11"/>
    <w:rsid w:val="002472F9"/>
    <w:rsid w:val="00250148"/>
    <w:rsid w:val="00250AB8"/>
    <w:rsid w:val="00250E1C"/>
    <w:rsid w:val="002517EF"/>
    <w:rsid w:val="00253649"/>
    <w:rsid w:val="00253C2F"/>
    <w:rsid w:val="00253CDF"/>
    <w:rsid w:val="002542AB"/>
    <w:rsid w:val="0025538C"/>
    <w:rsid w:val="00255E6A"/>
    <w:rsid w:val="002574CB"/>
    <w:rsid w:val="00262B48"/>
    <w:rsid w:val="00262E33"/>
    <w:rsid w:val="00263AB7"/>
    <w:rsid w:val="00263B3D"/>
    <w:rsid w:val="00263EA3"/>
    <w:rsid w:val="00264027"/>
    <w:rsid w:val="00264AB3"/>
    <w:rsid w:val="0026638C"/>
    <w:rsid w:val="00266639"/>
    <w:rsid w:val="00266ECC"/>
    <w:rsid w:val="0026705B"/>
    <w:rsid w:val="00267213"/>
    <w:rsid w:val="00267C70"/>
    <w:rsid w:val="00270234"/>
    <w:rsid w:val="002702AD"/>
    <w:rsid w:val="0027358A"/>
    <w:rsid w:val="00273F43"/>
    <w:rsid w:val="002746D0"/>
    <w:rsid w:val="00274A4B"/>
    <w:rsid w:val="00274BC1"/>
    <w:rsid w:val="00275B56"/>
    <w:rsid w:val="00275B91"/>
    <w:rsid w:val="00276677"/>
    <w:rsid w:val="00277706"/>
    <w:rsid w:val="002805DF"/>
    <w:rsid w:val="0028144A"/>
    <w:rsid w:val="0028152A"/>
    <w:rsid w:val="00281B35"/>
    <w:rsid w:val="00281E68"/>
    <w:rsid w:val="00283794"/>
    <w:rsid w:val="002838E9"/>
    <w:rsid w:val="00285331"/>
    <w:rsid w:val="00285462"/>
    <w:rsid w:val="002862F2"/>
    <w:rsid w:val="00286492"/>
    <w:rsid w:val="00286500"/>
    <w:rsid w:val="00287269"/>
    <w:rsid w:val="00290427"/>
    <w:rsid w:val="00294855"/>
    <w:rsid w:val="00294CCF"/>
    <w:rsid w:val="00295934"/>
    <w:rsid w:val="00296705"/>
    <w:rsid w:val="00296765"/>
    <w:rsid w:val="0029782E"/>
    <w:rsid w:val="002A028C"/>
    <w:rsid w:val="002A0A28"/>
    <w:rsid w:val="002A1FDF"/>
    <w:rsid w:val="002A2463"/>
    <w:rsid w:val="002A2489"/>
    <w:rsid w:val="002A382A"/>
    <w:rsid w:val="002A3B51"/>
    <w:rsid w:val="002A4077"/>
    <w:rsid w:val="002A542B"/>
    <w:rsid w:val="002A56D4"/>
    <w:rsid w:val="002A61D9"/>
    <w:rsid w:val="002A66BF"/>
    <w:rsid w:val="002A6A46"/>
    <w:rsid w:val="002B014E"/>
    <w:rsid w:val="002B04DC"/>
    <w:rsid w:val="002B0A6B"/>
    <w:rsid w:val="002B267A"/>
    <w:rsid w:val="002B2FC9"/>
    <w:rsid w:val="002B3854"/>
    <w:rsid w:val="002B3B32"/>
    <w:rsid w:val="002B44B4"/>
    <w:rsid w:val="002B4A59"/>
    <w:rsid w:val="002B53FE"/>
    <w:rsid w:val="002B6D4A"/>
    <w:rsid w:val="002B6F33"/>
    <w:rsid w:val="002B7A96"/>
    <w:rsid w:val="002C0D78"/>
    <w:rsid w:val="002C0FB8"/>
    <w:rsid w:val="002C22EA"/>
    <w:rsid w:val="002C28FD"/>
    <w:rsid w:val="002C58B8"/>
    <w:rsid w:val="002C61AD"/>
    <w:rsid w:val="002C65F5"/>
    <w:rsid w:val="002C6779"/>
    <w:rsid w:val="002C77A8"/>
    <w:rsid w:val="002C77AA"/>
    <w:rsid w:val="002D0123"/>
    <w:rsid w:val="002D2162"/>
    <w:rsid w:val="002D2396"/>
    <w:rsid w:val="002D3AA1"/>
    <w:rsid w:val="002D40F3"/>
    <w:rsid w:val="002D558F"/>
    <w:rsid w:val="002D5D4A"/>
    <w:rsid w:val="002D6113"/>
    <w:rsid w:val="002D670D"/>
    <w:rsid w:val="002E0DBF"/>
    <w:rsid w:val="002E12F1"/>
    <w:rsid w:val="002E2030"/>
    <w:rsid w:val="002E235F"/>
    <w:rsid w:val="002E294D"/>
    <w:rsid w:val="002E2B06"/>
    <w:rsid w:val="002E47B0"/>
    <w:rsid w:val="002E4ADB"/>
    <w:rsid w:val="002E53EC"/>
    <w:rsid w:val="002E5793"/>
    <w:rsid w:val="002E61C8"/>
    <w:rsid w:val="002E643F"/>
    <w:rsid w:val="002E6F4B"/>
    <w:rsid w:val="002E7D49"/>
    <w:rsid w:val="002E7FBA"/>
    <w:rsid w:val="002E7FC5"/>
    <w:rsid w:val="002F0197"/>
    <w:rsid w:val="002F12E2"/>
    <w:rsid w:val="002F1A9C"/>
    <w:rsid w:val="002F1E17"/>
    <w:rsid w:val="002F2E79"/>
    <w:rsid w:val="002F34AC"/>
    <w:rsid w:val="002F37B7"/>
    <w:rsid w:val="002F381B"/>
    <w:rsid w:val="002F39B7"/>
    <w:rsid w:val="002F4824"/>
    <w:rsid w:val="002F4B11"/>
    <w:rsid w:val="002F535D"/>
    <w:rsid w:val="002F57F6"/>
    <w:rsid w:val="002F67F2"/>
    <w:rsid w:val="002F6AB7"/>
    <w:rsid w:val="002F7191"/>
    <w:rsid w:val="002F7C44"/>
    <w:rsid w:val="00300DC4"/>
    <w:rsid w:val="00300F85"/>
    <w:rsid w:val="003010A4"/>
    <w:rsid w:val="00302075"/>
    <w:rsid w:val="00302526"/>
    <w:rsid w:val="0030353B"/>
    <w:rsid w:val="00303F5F"/>
    <w:rsid w:val="00304335"/>
    <w:rsid w:val="00304D47"/>
    <w:rsid w:val="003052D3"/>
    <w:rsid w:val="0030583A"/>
    <w:rsid w:val="00306303"/>
    <w:rsid w:val="003065C4"/>
    <w:rsid w:val="00306C93"/>
    <w:rsid w:val="00306F14"/>
    <w:rsid w:val="003102DD"/>
    <w:rsid w:val="003105CC"/>
    <w:rsid w:val="00310996"/>
    <w:rsid w:val="00310B33"/>
    <w:rsid w:val="00311356"/>
    <w:rsid w:val="003120E4"/>
    <w:rsid w:val="003125AE"/>
    <w:rsid w:val="0031302A"/>
    <w:rsid w:val="00314868"/>
    <w:rsid w:val="00314CB0"/>
    <w:rsid w:val="00315F77"/>
    <w:rsid w:val="0031656D"/>
    <w:rsid w:val="003167C9"/>
    <w:rsid w:val="00316D5B"/>
    <w:rsid w:val="00317A7C"/>
    <w:rsid w:val="00317B07"/>
    <w:rsid w:val="00320069"/>
    <w:rsid w:val="003201FC"/>
    <w:rsid w:val="00320AA8"/>
    <w:rsid w:val="00320D90"/>
    <w:rsid w:val="00321340"/>
    <w:rsid w:val="003217B4"/>
    <w:rsid w:val="00321DFA"/>
    <w:rsid w:val="00322795"/>
    <w:rsid w:val="00322A31"/>
    <w:rsid w:val="00322B92"/>
    <w:rsid w:val="00324122"/>
    <w:rsid w:val="003246D9"/>
    <w:rsid w:val="00324BFF"/>
    <w:rsid w:val="0032540F"/>
    <w:rsid w:val="0032553D"/>
    <w:rsid w:val="003257CA"/>
    <w:rsid w:val="00326C0D"/>
    <w:rsid w:val="00327198"/>
    <w:rsid w:val="003307FF"/>
    <w:rsid w:val="00335255"/>
    <w:rsid w:val="00335997"/>
    <w:rsid w:val="003360C3"/>
    <w:rsid w:val="00336484"/>
    <w:rsid w:val="003366B7"/>
    <w:rsid w:val="003369D2"/>
    <w:rsid w:val="00336A9D"/>
    <w:rsid w:val="00337778"/>
    <w:rsid w:val="00337E4B"/>
    <w:rsid w:val="00337F86"/>
    <w:rsid w:val="00340550"/>
    <w:rsid w:val="00341D2F"/>
    <w:rsid w:val="0034225C"/>
    <w:rsid w:val="00342F0B"/>
    <w:rsid w:val="00346072"/>
    <w:rsid w:val="003466C1"/>
    <w:rsid w:val="00346867"/>
    <w:rsid w:val="0034686B"/>
    <w:rsid w:val="003468BF"/>
    <w:rsid w:val="00346B2F"/>
    <w:rsid w:val="00347A65"/>
    <w:rsid w:val="00350496"/>
    <w:rsid w:val="00350D49"/>
    <w:rsid w:val="0035122F"/>
    <w:rsid w:val="00352E0A"/>
    <w:rsid w:val="0035346A"/>
    <w:rsid w:val="00353CFC"/>
    <w:rsid w:val="003548B6"/>
    <w:rsid w:val="003560B6"/>
    <w:rsid w:val="00356DC3"/>
    <w:rsid w:val="003570F1"/>
    <w:rsid w:val="003578D3"/>
    <w:rsid w:val="00357C42"/>
    <w:rsid w:val="00357D73"/>
    <w:rsid w:val="00361208"/>
    <w:rsid w:val="003616A7"/>
    <w:rsid w:val="00361BA6"/>
    <w:rsid w:val="00361E7C"/>
    <w:rsid w:val="00363109"/>
    <w:rsid w:val="003631F5"/>
    <w:rsid w:val="00364004"/>
    <w:rsid w:val="00366256"/>
    <w:rsid w:val="0036640E"/>
    <w:rsid w:val="0036730B"/>
    <w:rsid w:val="003702C2"/>
    <w:rsid w:val="00370801"/>
    <w:rsid w:val="00372338"/>
    <w:rsid w:val="003724FD"/>
    <w:rsid w:val="003726CC"/>
    <w:rsid w:val="00372873"/>
    <w:rsid w:val="00373A46"/>
    <w:rsid w:val="00373AFB"/>
    <w:rsid w:val="00374B89"/>
    <w:rsid w:val="003755AD"/>
    <w:rsid w:val="00377038"/>
    <w:rsid w:val="003771D2"/>
    <w:rsid w:val="00377F73"/>
    <w:rsid w:val="00380586"/>
    <w:rsid w:val="00380B51"/>
    <w:rsid w:val="00380CAB"/>
    <w:rsid w:val="00380FC0"/>
    <w:rsid w:val="00381972"/>
    <w:rsid w:val="00383108"/>
    <w:rsid w:val="0038446B"/>
    <w:rsid w:val="00384834"/>
    <w:rsid w:val="00384A6B"/>
    <w:rsid w:val="00384F18"/>
    <w:rsid w:val="003857A7"/>
    <w:rsid w:val="003867DA"/>
    <w:rsid w:val="00387980"/>
    <w:rsid w:val="00390344"/>
    <w:rsid w:val="0039319B"/>
    <w:rsid w:val="00394D24"/>
    <w:rsid w:val="003955BE"/>
    <w:rsid w:val="00395620"/>
    <w:rsid w:val="00395DBE"/>
    <w:rsid w:val="00396E06"/>
    <w:rsid w:val="0039761F"/>
    <w:rsid w:val="003A06E5"/>
    <w:rsid w:val="003A086B"/>
    <w:rsid w:val="003A0A07"/>
    <w:rsid w:val="003A0AC6"/>
    <w:rsid w:val="003A29FC"/>
    <w:rsid w:val="003A2BA6"/>
    <w:rsid w:val="003A2FEA"/>
    <w:rsid w:val="003A3471"/>
    <w:rsid w:val="003A37F6"/>
    <w:rsid w:val="003A3C2D"/>
    <w:rsid w:val="003A4821"/>
    <w:rsid w:val="003A5BD7"/>
    <w:rsid w:val="003A6286"/>
    <w:rsid w:val="003A6CDA"/>
    <w:rsid w:val="003A7E44"/>
    <w:rsid w:val="003B08B7"/>
    <w:rsid w:val="003B0A23"/>
    <w:rsid w:val="003B0E35"/>
    <w:rsid w:val="003B1253"/>
    <w:rsid w:val="003B1575"/>
    <w:rsid w:val="003B15A6"/>
    <w:rsid w:val="003B22C6"/>
    <w:rsid w:val="003B31CB"/>
    <w:rsid w:val="003B3532"/>
    <w:rsid w:val="003B45B2"/>
    <w:rsid w:val="003B6044"/>
    <w:rsid w:val="003B62AF"/>
    <w:rsid w:val="003C0468"/>
    <w:rsid w:val="003C0DE0"/>
    <w:rsid w:val="003C1318"/>
    <w:rsid w:val="003C16D5"/>
    <w:rsid w:val="003C2578"/>
    <w:rsid w:val="003C2F4B"/>
    <w:rsid w:val="003C381F"/>
    <w:rsid w:val="003C45FB"/>
    <w:rsid w:val="003C55D2"/>
    <w:rsid w:val="003C5633"/>
    <w:rsid w:val="003C66A6"/>
    <w:rsid w:val="003C6C8D"/>
    <w:rsid w:val="003D02D4"/>
    <w:rsid w:val="003D0857"/>
    <w:rsid w:val="003D1136"/>
    <w:rsid w:val="003D194C"/>
    <w:rsid w:val="003D1EA6"/>
    <w:rsid w:val="003D295F"/>
    <w:rsid w:val="003D2FC2"/>
    <w:rsid w:val="003D4C29"/>
    <w:rsid w:val="003D547A"/>
    <w:rsid w:val="003D58A7"/>
    <w:rsid w:val="003D6129"/>
    <w:rsid w:val="003D6D32"/>
    <w:rsid w:val="003D6EFB"/>
    <w:rsid w:val="003D7102"/>
    <w:rsid w:val="003D7255"/>
    <w:rsid w:val="003D72AA"/>
    <w:rsid w:val="003E21E2"/>
    <w:rsid w:val="003E231D"/>
    <w:rsid w:val="003E38E4"/>
    <w:rsid w:val="003E3914"/>
    <w:rsid w:val="003E456D"/>
    <w:rsid w:val="003E5BBC"/>
    <w:rsid w:val="003E6687"/>
    <w:rsid w:val="003E6861"/>
    <w:rsid w:val="003E6C5B"/>
    <w:rsid w:val="003E787E"/>
    <w:rsid w:val="003E78B0"/>
    <w:rsid w:val="003E7A93"/>
    <w:rsid w:val="003F0F72"/>
    <w:rsid w:val="003F0FB0"/>
    <w:rsid w:val="003F0FB9"/>
    <w:rsid w:val="003F139F"/>
    <w:rsid w:val="003F1A90"/>
    <w:rsid w:val="003F224A"/>
    <w:rsid w:val="003F27B7"/>
    <w:rsid w:val="003F2DA7"/>
    <w:rsid w:val="003F3010"/>
    <w:rsid w:val="003F331D"/>
    <w:rsid w:val="003F3C49"/>
    <w:rsid w:val="003F4456"/>
    <w:rsid w:val="003F4C5F"/>
    <w:rsid w:val="003F54C6"/>
    <w:rsid w:val="003F59CD"/>
    <w:rsid w:val="003F66F8"/>
    <w:rsid w:val="003F68AD"/>
    <w:rsid w:val="003F7625"/>
    <w:rsid w:val="003F7655"/>
    <w:rsid w:val="0040046A"/>
    <w:rsid w:val="004016C5"/>
    <w:rsid w:val="00401E78"/>
    <w:rsid w:val="00402366"/>
    <w:rsid w:val="0040409D"/>
    <w:rsid w:val="00405135"/>
    <w:rsid w:val="004066E5"/>
    <w:rsid w:val="00406B84"/>
    <w:rsid w:val="00407A96"/>
    <w:rsid w:val="00407DE2"/>
    <w:rsid w:val="004106FC"/>
    <w:rsid w:val="004126FD"/>
    <w:rsid w:val="004133E1"/>
    <w:rsid w:val="00414238"/>
    <w:rsid w:val="00414C45"/>
    <w:rsid w:val="00414C51"/>
    <w:rsid w:val="00415200"/>
    <w:rsid w:val="00415688"/>
    <w:rsid w:val="00416B3C"/>
    <w:rsid w:val="00416CC1"/>
    <w:rsid w:val="00417E8A"/>
    <w:rsid w:val="00420824"/>
    <w:rsid w:val="0042083E"/>
    <w:rsid w:val="00420D5E"/>
    <w:rsid w:val="00420F05"/>
    <w:rsid w:val="00420FE1"/>
    <w:rsid w:val="00421996"/>
    <w:rsid w:val="0042264B"/>
    <w:rsid w:val="00424DE6"/>
    <w:rsid w:val="004252C9"/>
    <w:rsid w:val="00425802"/>
    <w:rsid w:val="00426728"/>
    <w:rsid w:val="004268FC"/>
    <w:rsid w:val="00426BED"/>
    <w:rsid w:val="00426D35"/>
    <w:rsid w:val="004272BD"/>
    <w:rsid w:val="004273AF"/>
    <w:rsid w:val="004278FC"/>
    <w:rsid w:val="00427BCF"/>
    <w:rsid w:val="00430C36"/>
    <w:rsid w:val="00430D44"/>
    <w:rsid w:val="0043145F"/>
    <w:rsid w:val="00433147"/>
    <w:rsid w:val="004340E9"/>
    <w:rsid w:val="00434E10"/>
    <w:rsid w:val="004366F2"/>
    <w:rsid w:val="00436F14"/>
    <w:rsid w:val="00440021"/>
    <w:rsid w:val="00440B85"/>
    <w:rsid w:val="00440C92"/>
    <w:rsid w:val="00440D64"/>
    <w:rsid w:val="004411F2"/>
    <w:rsid w:val="00442440"/>
    <w:rsid w:val="00443081"/>
    <w:rsid w:val="004434F9"/>
    <w:rsid w:val="00444210"/>
    <w:rsid w:val="00445BDC"/>
    <w:rsid w:val="00445CD8"/>
    <w:rsid w:val="00446A09"/>
    <w:rsid w:val="00446BD0"/>
    <w:rsid w:val="00447BD5"/>
    <w:rsid w:val="00447F94"/>
    <w:rsid w:val="004504F6"/>
    <w:rsid w:val="00451E7D"/>
    <w:rsid w:val="0045313C"/>
    <w:rsid w:val="00455233"/>
    <w:rsid w:val="0045626B"/>
    <w:rsid w:val="00456599"/>
    <w:rsid w:val="00461CD9"/>
    <w:rsid w:val="004624C8"/>
    <w:rsid w:val="00462C9F"/>
    <w:rsid w:val="00462CED"/>
    <w:rsid w:val="00464E60"/>
    <w:rsid w:val="00465BBB"/>
    <w:rsid w:val="004679CC"/>
    <w:rsid w:val="00467B83"/>
    <w:rsid w:val="00470034"/>
    <w:rsid w:val="00470397"/>
    <w:rsid w:val="00470A38"/>
    <w:rsid w:val="004713D3"/>
    <w:rsid w:val="00472736"/>
    <w:rsid w:val="00472BAA"/>
    <w:rsid w:val="00473AF7"/>
    <w:rsid w:val="00474883"/>
    <w:rsid w:val="004757C9"/>
    <w:rsid w:val="00476B00"/>
    <w:rsid w:val="00477C43"/>
    <w:rsid w:val="00477F87"/>
    <w:rsid w:val="00477FA1"/>
    <w:rsid w:val="00480B01"/>
    <w:rsid w:val="0048457C"/>
    <w:rsid w:val="00484A72"/>
    <w:rsid w:val="0048622C"/>
    <w:rsid w:val="00486A28"/>
    <w:rsid w:val="004874A5"/>
    <w:rsid w:val="00487B98"/>
    <w:rsid w:val="004907DE"/>
    <w:rsid w:val="00490A59"/>
    <w:rsid w:val="00491D95"/>
    <w:rsid w:val="0049235C"/>
    <w:rsid w:val="00493359"/>
    <w:rsid w:val="00493632"/>
    <w:rsid w:val="0049389B"/>
    <w:rsid w:val="004948C3"/>
    <w:rsid w:val="004948EA"/>
    <w:rsid w:val="00495103"/>
    <w:rsid w:val="00495CD5"/>
    <w:rsid w:val="004A03A4"/>
    <w:rsid w:val="004A03C2"/>
    <w:rsid w:val="004A159D"/>
    <w:rsid w:val="004A2094"/>
    <w:rsid w:val="004A2187"/>
    <w:rsid w:val="004A2376"/>
    <w:rsid w:val="004A3114"/>
    <w:rsid w:val="004A346C"/>
    <w:rsid w:val="004A3E7B"/>
    <w:rsid w:val="004A4E5B"/>
    <w:rsid w:val="004A4F99"/>
    <w:rsid w:val="004A5143"/>
    <w:rsid w:val="004A6E44"/>
    <w:rsid w:val="004A6EE4"/>
    <w:rsid w:val="004A74A7"/>
    <w:rsid w:val="004B090D"/>
    <w:rsid w:val="004B251B"/>
    <w:rsid w:val="004B2692"/>
    <w:rsid w:val="004B26E6"/>
    <w:rsid w:val="004B3C0E"/>
    <w:rsid w:val="004B3D92"/>
    <w:rsid w:val="004B4415"/>
    <w:rsid w:val="004B4487"/>
    <w:rsid w:val="004B524D"/>
    <w:rsid w:val="004B5355"/>
    <w:rsid w:val="004B551E"/>
    <w:rsid w:val="004B68CE"/>
    <w:rsid w:val="004C0B05"/>
    <w:rsid w:val="004C0B37"/>
    <w:rsid w:val="004C1821"/>
    <w:rsid w:val="004C18B2"/>
    <w:rsid w:val="004C2260"/>
    <w:rsid w:val="004C27D7"/>
    <w:rsid w:val="004C2864"/>
    <w:rsid w:val="004C2873"/>
    <w:rsid w:val="004C48FA"/>
    <w:rsid w:val="004C555E"/>
    <w:rsid w:val="004C5B93"/>
    <w:rsid w:val="004C6494"/>
    <w:rsid w:val="004C6864"/>
    <w:rsid w:val="004C72C9"/>
    <w:rsid w:val="004D024A"/>
    <w:rsid w:val="004D0700"/>
    <w:rsid w:val="004D31C0"/>
    <w:rsid w:val="004D3448"/>
    <w:rsid w:val="004D347D"/>
    <w:rsid w:val="004D38E1"/>
    <w:rsid w:val="004D3F1A"/>
    <w:rsid w:val="004D4079"/>
    <w:rsid w:val="004D49A6"/>
    <w:rsid w:val="004D4C4A"/>
    <w:rsid w:val="004D4D14"/>
    <w:rsid w:val="004D4EBB"/>
    <w:rsid w:val="004D7592"/>
    <w:rsid w:val="004E109B"/>
    <w:rsid w:val="004E149A"/>
    <w:rsid w:val="004E173E"/>
    <w:rsid w:val="004E29D8"/>
    <w:rsid w:val="004E2B17"/>
    <w:rsid w:val="004E39E9"/>
    <w:rsid w:val="004E3E89"/>
    <w:rsid w:val="004E5061"/>
    <w:rsid w:val="004E6817"/>
    <w:rsid w:val="004E75EA"/>
    <w:rsid w:val="004F022B"/>
    <w:rsid w:val="004F18FE"/>
    <w:rsid w:val="004F27F6"/>
    <w:rsid w:val="004F2AE6"/>
    <w:rsid w:val="004F2C60"/>
    <w:rsid w:val="004F5B3E"/>
    <w:rsid w:val="004F5CBD"/>
    <w:rsid w:val="004F6B5A"/>
    <w:rsid w:val="00500A7F"/>
    <w:rsid w:val="0050164E"/>
    <w:rsid w:val="00501901"/>
    <w:rsid w:val="005038A4"/>
    <w:rsid w:val="00504BAF"/>
    <w:rsid w:val="00505010"/>
    <w:rsid w:val="005053CD"/>
    <w:rsid w:val="005065CA"/>
    <w:rsid w:val="0050692E"/>
    <w:rsid w:val="005119F2"/>
    <w:rsid w:val="005131A2"/>
    <w:rsid w:val="005136B1"/>
    <w:rsid w:val="00514B91"/>
    <w:rsid w:val="0051500C"/>
    <w:rsid w:val="0051552D"/>
    <w:rsid w:val="005205C2"/>
    <w:rsid w:val="00520B5B"/>
    <w:rsid w:val="00521F6F"/>
    <w:rsid w:val="0052278F"/>
    <w:rsid w:val="00522996"/>
    <w:rsid w:val="005238DD"/>
    <w:rsid w:val="0052463D"/>
    <w:rsid w:val="005250D9"/>
    <w:rsid w:val="00525173"/>
    <w:rsid w:val="00525EE3"/>
    <w:rsid w:val="00525F04"/>
    <w:rsid w:val="00526131"/>
    <w:rsid w:val="00526A89"/>
    <w:rsid w:val="005309A3"/>
    <w:rsid w:val="00531329"/>
    <w:rsid w:val="00531372"/>
    <w:rsid w:val="00531637"/>
    <w:rsid w:val="00532425"/>
    <w:rsid w:val="0053266C"/>
    <w:rsid w:val="005334F1"/>
    <w:rsid w:val="00533A53"/>
    <w:rsid w:val="00533DDC"/>
    <w:rsid w:val="00534122"/>
    <w:rsid w:val="005347B0"/>
    <w:rsid w:val="00535370"/>
    <w:rsid w:val="00535865"/>
    <w:rsid w:val="0053604B"/>
    <w:rsid w:val="00536E6B"/>
    <w:rsid w:val="00537441"/>
    <w:rsid w:val="0053757F"/>
    <w:rsid w:val="00537CD9"/>
    <w:rsid w:val="00537EDD"/>
    <w:rsid w:val="00540349"/>
    <w:rsid w:val="00540C22"/>
    <w:rsid w:val="005416C2"/>
    <w:rsid w:val="00542528"/>
    <w:rsid w:val="00542CAE"/>
    <w:rsid w:val="00543076"/>
    <w:rsid w:val="005439E7"/>
    <w:rsid w:val="00543F23"/>
    <w:rsid w:val="00545192"/>
    <w:rsid w:val="00546009"/>
    <w:rsid w:val="00547A6E"/>
    <w:rsid w:val="00550BCB"/>
    <w:rsid w:val="00550C92"/>
    <w:rsid w:val="005513B9"/>
    <w:rsid w:val="00551C36"/>
    <w:rsid w:val="005537A5"/>
    <w:rsid w:val="00553827"/>
    <w:rsid w:val="0055468E"/>
    <w:rsid w:val="00554CFE"/>
    <w:rsid w:val="00555606"/>
    <w:rsid w:val="00555C0E"/>
    <w:rsid w:val="005563DC"/>
    <w:rsid w:val="00556820"/>
    <w:rsid w:val="005578B1"/>
    <w:rsid w:val="005578F9"/>
    <w:rsid w:val="00560550"/>
    <w:rsid w:val="005608F4"/>
    <w:rsid w:val="00560D95"/>
    <w:rsid w:val="0056138E"/>
    <w:rsid w:val="005618E7"/>
    <w:rsid w:val="005619D3"/>
    <w:rsid w:val="00562AAB"/>
    <w:rsid w:val="00562BDA"/>
    <w:rsid w:val="00563E2A"/>
    <w:rsid w:val="00564544"/>
    <w:rsid w:val="0056504B"/>
    <w:rsid w:val="00565976"/>
    <w:rsid w:val="0056698D"/>
    <w:rsid w:val="00566EE2"/>
    <w:rsid w:val="00567532"/>
    <w:rsid w:val="00567632"/>
    <w:rsid w:val="005679A8"/>
    <w:rsid w:val="00567D60"/>
    <w:rsid w:val="0057059A"/>
    <w:rsid w:val="00571AE8"/>
    <w:rsid w:val="00571B42"/>
    <w:rsid w:val="005727C6"/>
    <w:rsid w:val="00572C23"/>
    <w:rsid w:val="00572DAF"/>
    <w:rsid w:val="00572E57"/>
    <w:rsid w:val="00573C45"/>
    <w:rsid w:val="00573C69"/>
    <w:rsid w:val="00575322"/>
    <w:rsid w:val="00575A22"/>
    <w:rsid w:val="00575D5F"/>
    <w:rsid w:val="005763C0"/>
    <w:rsid w:val="00577533"/>
    <w:rsid w:val="00581521"/>
    <w:rsid w:val="0058188F"/>
    <w:rsid w:val="005819CD"/>
    <w:rsid w:val="005823AD"/>
    <w:rsid w:val="00582A34"/>
    <w:rsid w:val="0058328A"/>
    <w:rsid w:val="00583C9B"/>
    <w:rsid w:val="00583E4E"/>
    <w:rsid w:val="00584435"/>
    <w:rsid w:val="0058662C"/>
    <w:rsid w:val="00587450"/>
    <w:rsid w:val="00590BF3"/>
    <w:rsid w:val="0059131F"/>
    <w:rsid w:val="00591958"/>
    <w:rsid w:val="0059196F"/>
    <w:rsid w:val="00592B53"/>
    <w:rsid w:val="0059318F"/>
    <w:rsid w:val="0059375B"/>
    <w:rsid w:val="00593A84"/>
    <w:rsid w:val="005944B1"/>
    <w:rsid w:val="005946A9"/>
    <w:rsid w:val="00595071"/>
    <w:rsid w:val="0059613D"/>
    <w:rsid w:val="0059643F"/>
    <w:rsid w:val="005965FA"/>
    <w:rsid w:val="0059723F"/>
    <w:rsid w:val="005A063D"/>
    <w:rsid w:val="005A09E8"/>
    <w:rsid w:val="005A13FE"/>
    <w:rsid w:val="005A187F"/>
    <w:rsid w:val="005A1FE8"/>
    <w:rsid w:val="005A2064"/>
    <w:rsid w:val="005A3697"/>
    <w:rsid w:val="005A3A83"/>
    <w:rsid w:val="005A3E8D"/>
    <w:rsid w:val="005A3F96"/>
    <w:rsid w:val="005A402C"/>
    <w:rsid w:val="005A42F9"/>
    <w:rsid w:val="005A5274"/>
    <w:rsid w:val="005A558A"/>
    <w:rsid w:val="005B003E"/>
    <w:rsid w:val="005B0BC4"/>
    <w:rsid w:val="005B34AC"/>
    <w:rsid w:val="005B4B4D"/>
    <w:rsid w:val="005B4BE7"/>
    <w:rsid w:val="005B665F"/>
    <w:rsid w:val="005B76D1"/>
    <w:rsid w:val="005B7AF4"/>
    <w:rsid w:val="005C03C8"/>
    <w:rsid w:val="005C16FE"/>
    <w:rsid w:val="005C1717"/>
    <w:rsid w:val="005C33C6"/>
    <w:rsid w:val="005C373C"/>
    <w:rsid w:val="005C3B7A"/>
    <w:rsid w:val="005C5B8B"/>
    <w:rsid w:val="005C6BB0"/>
    <w:rsid w:val="005C6F4C"/>
    <w:rsid w:val="005C7D59"/>
    <w:rsid w:val="005D1A43"/>
    <w:rsid w:val="005D2A6D"/>
    <w:rsid w:val="005D2ED6"/>
    <w:rsid w:val="005D42D9"/>
    <w:rsid w:val="005D498D"/>
    <w:rsid w:val="005D4AE0"/>
    <w:rsid w:val="005D7D83"/>
    <w:rsid w:val="005D7FE0"/>
    <w:rsid w:val="005E144B"/>
    <w:rsid w:val="005E15A0"/>
    <w:rsid w:val="005E27B3"/>
    <w:rsid w:val="005E2858"/>
    <w:rsid w:val="005E36A5"/>
    <w:rsid w:val="005E3C2A"/>
    <w:rsid w:val="005E43AA"/>
    <w:rsid w:val="005E447E"/>
    <w:rsid w:val="005E52F4"/>
    <w:rsid w:val="005E57E8"/>
    <w:rsid w:val="005E6278"/>
    <w:rsid w:val="005E69A5"/>
    <w:rsid w:val="005E6A09"/>
    <w:rsid w:val="005E7895"/>
    <w:rsid w:val="005F02D3"/>
    <w:rsid w:val="005F0774"/>
    <w:rsid w:val="005F0C32"/>
    <w:rsid w:val="005F1C91"/>
    <w:rsid w:val="005F2D22"/>
    <w:rsid w:val="005F2EC9"/>
    <w:rsid w:val="005F3512"/>
    <w:rsid w:val="005F388C"/>
    <w:rsid w:val="005F49F5"/>
    <w:rsid w:val="005F5000"/>
    <w:rsid w:val="005F6234"/>
    <w:rsid w:val="005F626A"/>
    <w:rsid w:val="006008DD"/>
    <w:rsid w:val="0060092D"/>
    <w:rsid w:val="00600C51"/>
    <w:rsid w:val="00601D9F"/>
    <w:rsid w:val="00601FED"/>
    <w:rsid w:val="0060344F"/>
    <w:rsid w:val="0060351B"/>
    <w:rsid w:val="0060388F"/>
    <w:rsid w:val="0060435E"/>
    <w:rsid w:val="006060EC"/>
    <w:rsid w:val="0060652F"/>
    <w:rsid w:val="00612679"/>
    <w:rsid w:val="00612843"/>
    <w:rsid w:val="00613E59"/>
    <w:rsid w:val="00613F6E"/>
    <w:rsid w:val="0061463B"/>
    <w:rsid w:val="0061515A"/>
    <w:rsid w:val="00615CB0"/>
    <w:rsid w:val="00616BCB"/>
    <w:rsid w:val="00616C34"/>
    <w:rsid w:val="00616F7E"/>
    <w:rsid w:val="00617242"/>
    <w:rsid w:val="00620072"/>
    <w:rsid w:val="0062081D"/>
    <w:rsid w:val="00620B74"/>
    <w:rsid w:val="00620CA7"/>
    <w:rsid w:val="00620DAA"/>
    <w:rsid w:val="00621CDE"/>
    <w:rsid w:val="00622A5A"/>
    <w:rsid w:val="00622C94"/>
    <w:rsid w:val="00624458"/>
    <w:rsid w:val="00624816"/>
    <w:rsid w:val="00624A24"/>
    <w:rsid w:val="00625191"/>
    <w:rsid w:val="00625654"/>
    <w:rsid w:val="00625EAF"/>
    <w:rsid w:val="00627B19"/>
    <w:rsid w:val="00627EC8"/>
    <w:rsid w:val="00631273"/>
    <w:rsid w:val="006314AD"/>
    <w:rsid w:val="0063185A"/>
    <w:rsid w:val="00631E89"/>
    <w:rsid w:val="00633468"/>
    <w:rsid w:val="0063476A"/>
    <w:rsid w:val="00635D49"/>
    <w:rsid w:val="00636FB2"/>
    <w:rsid w:val="00642352"/>
    <w:rsid w:val="00642AB9"/>
    <w:rsid w:val="006431DB"/>
    <w:rsid w:val="006438D0"/>
    <w:rsid w:val="00643CAA"/>
    <w:rsid w:val="00644B88"/>
    <w:rsid w:val="006461AF"/>
    <w:rsid w:val="006478A3"/>
    <w:rsid w:val="00647AF5"/>
    <w:rsid w:val="00650688"/>
    <w:rsid w:val="00650785"/>
    <w:rsid w:val="00650A92"/>
    <w:rsid w:val="00650FCB"/>
    <w:rsid w:val="006514D2"/>
    <w:rsid w:val="00651D10"/>
    <w:rsid w:val="00651E79"/>
    <w:rsid w:val="006532E8"/>
    <w:rsid w:val="0065389B"/>
    <w:rsid w:val="00653F66"/>
    <w:rsid w:val="00654D1D"/>
    <w:rsid w:val="00654F31"/>
    <w:rsid w:val="00656638"/>
    <w:rsid w:val="006571E5"/>
    <w:rsid w:val="00657DC7"/>
    <w:rsid w:val="0066008D"/>
    <w:rsid w:val="00661A17"/>
    <w:rsid w:val="00661A3B"/>
    <w:rsid w:val="00663EAA"/>
    <w:rsid w:val="00664B8E"/>
    <w:rsid w:val="006659EF"/>
    <w:rsid w:val="00665D42"/>
    <w:rsid w:val="00666210"/>
    <w:rsid w:val="00667279"/>
    <w:rsid w:val="006673AB"/>
    <w:rsid w:val="00670E19"/>
    <w:rsid w:val="006718B2"/>
    <w:rsid w:val="00672736"/>
    <w:rsid w:val="0067314F"/>
    <w:rsid w:val="006732E1"/>
    <w:rsid w:val="00674E24"/>
    <w:rsid w:val="00676582"/>
    <w:rsid w:val="00684C94"/>
    <w:rsid w:val="00686A3C"/>
    <w:rsid w:val="00686A50"/>
    <w:rsid w:val="00687B5F"/>
    <w:rsid w:val="00690353"/>
    <w:rsid w:val="0069036A"/>
    <w:rsid w:val="0069106D"/>
    <w:rsid w:val="00691A60"/>
    <w:rsid w:val="00691D62"/>
    <w:rsid w:val="00692120"/>
    <w:rsid w:val="00692C63"/>
    <w:rsid w:val="00693A42"/>
    <w:rsid w:val="006965FD"/>
    <w:rsid w:val="00696869"/>
    <w:rsid w:val="00696D81"/>
    <w:rsid w:val="006979B6"/>
    <w:rsid w:val="00697DC0"/>
    <w:rsid w:val="006A05A1"/>
    <w:rsid w:val="006A0FF8"/>
    <w:rsid w:val="006A153E"/>
    <w:rsid w:val="006A2179"/>
    <w:rsid w:val="006A2FFC"/>
    <w:rsid w:val="006A34B6"/>
    <w:rsid w:val="006A3A5C"/>
    <w:rsid w:val="006A4823"/>
    <w:rsid w:val="006A4FFE"/>
    <w:rsid w:val="006A78FD"/>
    <w:rsid w:val="006B101C"/>
    <w:rsid w:val="006B3CD3"/>
    <w:rsid w:val="006B446B"/>
    <w:rsid w:val="006B47D1"/>
    <w:rsid w:val="006B4B85"/>
    <w:rsid w:val="006B4C55"/>
    <w:rsid w:val="006B53AA"/>
    <w:rsid w:val="006B69AE"/>
    <w:rsid w:val="006B6BB4"/>
    <w:rsid w:val="006B6C65"/>
    <w:rsid w:val="006B6CD0"/>
    <w:rsid w:val="006B76A4"/>
    <w:rsid w:val="006C0C62"/>
    <w:rsid w:val="006C15C8"/>
    <w:rsid w:val="006C2A96"/>
    <w:rsid w:val="006C5875"/>
    <w:rsid w:val="006C62A3"/>
    <w:rsid w:val="006C70B9"/>
    <w:rsid w:val="006C7BED"/>
    <w:rsid w:val="006D057E"/>
    <w:rsid w:val="006D0BA4"/>
    <w:rsid w:val="006D0C95"/>
    <w:rsid w:val="006D0E84"/>
    <w:rsid w:val="006D1222"/>
    <w:rsid w:val="006D1DAF"/>
    <w:rsid w:val="006D24A9"/>
    <w:rsid w:val="006D34E2"/>
    <w:rsid w:val="006D3F2B"/>
    <w:rsid w:val="006D605D"/>
    <w:rsid w:val="006D6463"/>
    <w:rsid w:val="006D658C"/>
    <w:rsid w:val="006D6A10"/>
    <w:rsid w:val="006D7647"/>
    <w:rsid w:val="006D7B40"/>
    <w:rsid w:val="006E0249"/>
    <w:rsid w:val="006E1762"/>
    <w:rsid w:val="006E1D17"/>
    <w:rsid w:val="006E3142"/>
    <w:rsid w:val="006E373F"/>
    <w:rsid w:val="006E4274"/>
    <w:rsid w:val="006E580C"/>
    <w:rsid w:val="006E5DE3"/>
    <w:rsid w:val="006E610F"/>
    <w:rsid w:val="006E6BC6"/>
    <w:rsid w:val="006E6C9D"/>
    <w:rsid w:val="006E712A"/>
    <w:rsid w:val="006E7C07"/>
    <w:rsid w:val="006F1189"/>
    <w:rsid w:val="006F1B83"/>
    <w:rsid w:val="006F2537"/>
    <w:rsid w:val="006F34F4"/>
    <w:rsid w:val="006F3833"/>
    <w:rsid w:val="006F3C9E"/>
    <w:rsid w:val="006F4363"/>
    <w:rsid w:val="006F4384"/>
    <w:rsid w:val="006F48BF"/>
    <w:rsid w:val="006F4A18"/>
    <w:rsid w:val="006F4BFD"/>
    <w:rsid w:val="006F5173"/>
    <w:rsid w:val="006F65B5"/>
    <w:rsid w:val="006F6B5F"/>
    <w:rsid w:val="006F6EBE"/>
    <w:rsid w:val="006F6FBE"/>
    <w:rsid w:val="006F6FE8"/>
    <w:rsid w:val="006F7745"/>
    <w:rsid w:val="006F783B"/>
    <w:rsid w:val="006F7CAC"/>
    <w:rsid w:val="0070069C"/>
    <w:rsid w:val="00700BE9"/>
    <w:rsid w:val="007012F8"/>
    <w:rsid w:val="0070297A"/>
    <w:rsid w:val="00702AAB"/>
    <w:rsid w:val="0070320F"/>
    <w:rsid w:val="00703B63"/>
    <w:rsid w:val="007046AB"/>
    <w:rsid w:val="0070510A"/>
    <w:rsid w:val="00705ACE"/>
    <w:rsid w:val="00705AF4"/>
    <w:rsid w:val="0070635B"/>
    <w:rsid w:val="007078E7"/>
    <w:rsid w:val="007101D7"/>
    <w:rsid w:val="007105FB"/>
    <w:rsid w:val="00711589"/>
    <w:rsid w:val="00711DC6"/>
    <w:rsid w:val="00712F17"/>
    <w:rsid w:val="0071341B"/>
    <w:rsid w:val="00713484"/>
    <w:rsid w:val="0071377E"/>
    <w:rsid w:val="00713C09"/>
    <w:rsid w:val="00713FA2"/>
    <w:rsid w:val="00714442"/>
    <w:rsid w:val="007148E7"/>
    <w:rsid w:val="00714F50"/>
    <w:rsid w:val="00715EB0"/>
    <w:rsid w:val="00716400"/>
    <w:rsid w:val="00716A3A"/>
    <w:rsid w:val="00716A84"/>
    <w:rsid w:val="0072015A"/>
    <w:rsid w:val="007206E0"/>
    <w:rsid w:val="007227AD"/>
    <w:rsid w:val="007235CC"/>
    <w:rsid w:val="00723A65"/>
    <w:rsid w:val="00723CCB"/>
    <w:rsid w:val="00723F3B"/>
    <w:rsid w:val="00724A30"/>
    <w:rsid w:val="0072526A"/>
    <w:rsid w:val="00725796"/>
    <w:rsid w:val="007300D2"/>
    <w:rsid w:val="00730765"/>
    <w:rsid w:val="00730962"/>
    <w:rsid w:val="00730F49"/>
    <w:rsid w:val="0073134B"/>
    <w:rsid w:val="007313EB"/>
    <w:rsid w:val="007316D6"/>
    <w:rsid w:val="00731A3C"/>
    <w:rsid w:val="007324DA"/>
    <w:rsid w:val="0073273D"/>
    <w:rsid w:val="0073537E"/>
    <w:rsid w:val="00736162"/>
    <w:rsid w:val="007366B5"/>
    <w:rsid w:val="00737A5C"/>
    <w:rsid w:val="00737D8B"/>
    <w:rsid w:val="007402ED"/>
    <w:rsid w:val="00741664"/>
    <w:rsid w:val="007419F0"/>
    <w:rsid w:val="0074266B"/>
    <w:rsid w:val="007426DD"/>
    <w:rsid w:val="007438DB"/>
    <w:rsid w:val="00743AD2"/>
    <w:rsid w:val="00744D4E"/>
    <w:rsid w:val="00745319"/>
    <w:rsid w:val="007471F3"/>
    <w:rsid w:val="00747E80"/>
    <w:rsid w:val="00750A56"/>
    <w:rsid w:val="00750CFA"/>
    <w:rsid w:val="007513C2"/>
    <w:rsid w:val="00751BF9"/>
    <w:rsid w:val="0075298C"/>
    <w:rsid w:val="00752BA7"/>
    <w:rsid w:val="00752D82"/>
    <w:rsid w:val="00753073"/>
    <w:rsid w:val="00753927"/>
    <w:rsid w:val="00753947"/>
    <w:rsid w:val="00754D09"/>
    <w:rsid w:val="00755E6E"/>
    <w:rsid w:val="00760291"/>
    <w:rsid w:val="00760396"/>
    <w:rsid w:val="00760F7D"/>
    <w:rsid w:val="00761AD2"/>
    <w:rsid w:val="00762198"/>
    <w:rsid w:val="00762718"/>
    <w:rsid w:val="00762B4F"/>
    <w:rsid w:val="00763092"/>
    <w:rsid w:val="00763389"/>
    <w:rsid w:val="007641CF"/>
    <w:rsid w:val="0076457A"/>
    <w:rsid w:val="00764AF5"/>
    <w:rsid w:val="00765467"/>
    <w:rsid w:val="0076546E"/>
    <w:rsid w:val="00765ABA"/>
    <w:rsid w:val="00766F10"/>
    <w:rsid w:val="007679F7"/>
    <w:rsid w:val="00767F94"/>
    <w:rsid w:val="00770235"/>
    <w:rsid w:val="0077137C"/>
    <w:rsid w:val="007721D7"/>
    <w:rsid w:val="007728A3"/>
    <w:rsid w:val="00774E6C"/>
    <w:rsid w:val="007752E8"/>
    <w:rsid w:val="00776136"/>
    <w:rsid w:val="007764DF"/>
    <w:rsid w:val="00776716"/>
    <w:rsid w:val="00776DA0"/>
    <w:rsid w:val="00777F08"/>
    <w:rsid w:val="007800CA"/>
    <w:rsid w:val="00780FAF"/>
    <w:rsid w:val="00781811"/>
    <w:rsid w:val="00782029"/>
    <w:rsid w:val="007823FD"/>
    <w:rsid w:val="00782BDC"/>
    <w:rsid w:val="007834F8"/>
    <w:rsid w:val="007837FC"/>
    <w:rsid w:val="00784024"/>
    <w:rsid w:val="007845EA"/>
    <w:rsid w:val="00785A11"/>
    <w:rsid w:val="00785BF9"/>
    <w:rsid w:val="00786B58"/>
    <w:rsid w:val="007878AF"/>
    <w:rsid w:val="00787F81"/>
    <w:rsid w:val="00790436"/>
    <w:rsid w:val="00790F6D"/>
    <w:rsid w:val="007910C5"/>
    <w:rsid w:val="0079197D"/>
    <w:rsid w:val="00791AD4"/>
    <w:rsid w:val="00791E54"/>
    <w:rsid w:val="00791FC7"/>
    <w:rsid w:val="00793469"/>
    <w:rsid w:val="00793F2A"/>
    <w:rsid w:val="00794F05"/>
    <w:rsid w:val="00795769"/>
    <w:rsid w:val="0079598E"/>
    <w:rsid w:val="0079639B"/>
    <w:rsid w:val="007A1AFA"/>
    <w:rsid w:val="007A2304"/>
    <w:rsid w:val="007A2E4D"/>
    <w:rsid w:val="007A5046"/>
    <w:rsid w:val="007A51F0"/>
    <w:rsid w:val="007A5BDC"/>
    <w:rsid w:val="007A5CC0"/>
    <w:rsid w:val="007A6429"/>
    <w:rsid w:val="007B09D0"/>
    <w:rsid w:val="007B0AF9"/>
    <w:rsid w:val="007B0E3D"/>
    <w:rsid w:val="007B10FA"/>
    <w:rsid w:val="007B1153"/>
    <w:rsid w:val="007B189A"/>
    <w:rsid w:val="007B1E26"/>
    <w:rsid w:val="007B3807"/>
    <w:rsid w:val="007B4826"/>
    <w:rsid w:val="007B49B4"/>
    <w:rsid w:val="007B4C3B"/>
    <w:rsid w:val="007B4FF1"/>
    <w:rsid w:val="007B72EF"/>
    <w:rsid w:val="007C03E8"/>
    <w:rsid w:val="007C11B7"/>
    <w:rsid w:val="007C13C4"/>
    <w:rsid w:val="007C4BC8"/>
    <w:rsid w:val="007C6889"/>
    <w:rsid w:val="007C6AF3"/>
    <w:rsid w:val="007D02C0"/>
    <w:rsid w:val="007D04F2"/>
    <w:rsid w:val="007D1191"/>
    <w:rsid w:val="007D13A4"/>
    <w:rsid w:val="007D1DC0"/>
    <w:rsid w:val="007D2274"/>
    <w:rsid w:val="007D2F0F"/>
    <w:rsid w:val="007D35E8"/>
    <w:rsid w:val="007D3EED"/>
    <w:rsid w:val="007D4126"/>
    <w:rsid w:val="007D4A26"/>
    <w:rsid w:val="007D709C"/>
    <w:rsid w:val="007D70FE"/>
    <w:rsid w:val="007D7245"/>
    <w:rsid w:val="007D7E79"/>
    <w:rsid w:val="007E06B5"/>
    <w:rsid w:val="007E114C"/>
    <w:rsid w:val="007E191D"/>
    <w:rsid w:val="007E35BB"/>
    <w:rsid w:val="007E4E63"/>
    <w:rsid w:val="007E59CD"/>
    <w:rsid w:val="007F005D"/>
    <w:rsid w:val="007F17AF"/>
    <w:rsid w:val="007F1D13"/>
    <w:rsid w:val="007F1F23"/>
    <w:rsid w:val="007F2969"/>
    <w:rsid w:val="007F3592"/>
    <w:rsid w:val="007F3691"/>
    <w:rsid w:val="007F38E6"/>
    <w:rsid w:val="007F444D"/>
    <w:rsid w:val="007F46D3"/>
    <w:rsid w:val="007F4C19"/>
    <w:rsid w:val="007F4DF7"/>
    <w:rsid w:val="007F5202"/>
    <w:rsid w:val="007F5272"/>
    <w:rsid w:val="007F59CA"/>
    <w:rsid w:val="007F5BEB"/>
    <w:rsid w:val="007F6848"/>
    <w:rsid w:val="007F7B78"/>
    <w:rsid w:val="007F7B9C"/>
    <w:rsid w:val="008014EE"/>
    <w:rsid w:val="008044C6"/>
    <w:rsid w:val="00804762"/>
    <w:rsid w:val="00804D57"/>
    <w:rsid w:val="00805B16"/>
    <w:rsid w:val="00806052"/>
    <w:rsid w:val="008064BF"/>
    <w:rsid w:val="00807AA4"/>
    <w:rsid w:val="00810ACA"/>
    <w:rsid w:val="00811EE3"/>
    <w:rsid w:val="008128F1"/>
    <w:rsid w:val="00812E3F"/>
    <w:rsid w:val="00813782"/>
    <w:rsid w:val="00813BF1"/>
    <w:rsid w:val="00813E86"/>
    <w:rsid w:val="00814E54"/>
    <w:rsid w:val="00815A6B"/>
    <w:rsid w:val="00816954"/>
    <w:rsid w:val="00816BFE"/>
    <w:rsid w:val="008179BB"/>
    <w:rsid w:val="008205E5"/>
    <w:rsid w:val="008223F9"/>
    <w:rsid w:val="00823BD8"/>
    <w:rsid w:val="00824691"/>
    <w:rsid w:val="00824BAC"/>
    <w:rsid w:val="00825E72"/>
    <w:rsid w:val="008268C9"/>
    <w:rsid w:val="00827312"/>
    <w:rsid w:val="0082765A"/>
    <w:rsid w:val="0082772A"/>
    <w:rsid w:val="00830996"/>
    <w:rsid w:val="00830B5C"/>
    <w:rsid w:val="008322BE"/>
    <w:rsid w:val="0083282C"/>
    <w:rsid w:val="0083304E"/>
    <w:rsid w:val="0083352D"/>
    <w:rsid w:val="00833638"/>
    <w:rsid w:val="008339BB"/>
    <w:rsid w:val="00833A89"/>
    <w:rsid w:val="00834971"/>
    <w:rsid w:val="00834A01"/>
    <w:rsid w:val="00834C5A"/>
    <w:rsid w:val="00835150"/>
    <w:rsid w:val="00835712"/>
    <w:rsid w:val="00835A43"/>
    <w:rsid w:val="00837088"/>
    <w:rsid w:val="008373B9"/>
    <w:rsid w:val="008373FD"/>
    <w:rsid w:val="00840125"/>
    <w:rsid w:val="00841C40"/>
    <w:rsid w:val="00842118"/>
    <w:rsid w:val="0084472A"/>
    <w:rsid w:val="00846002"/>
    <w:rsid w:val="00847E28"/>
    <w:rsid w:val="008504E4"/>
    <w:rsid w:val="008525B9"/>
    <w:rsid w:val="008533E3"/>
    <w:rsid w:val="0085464A"/>
    <w:rsid w:val="00854CAC"/>
    <w:rsid w:val="00855C4A"/>
    <w:rsid w:val="00855EE8"/>
    <w:rsid w:val="00860A29"/>
    <w:rsid w:val="00860BD9"/>
    <w:rsid w:val="00861020"/>
    <w:rsid w:val="008611E6"/>
    <w:rsid w:val="00861288"/>
    <w:rsid w:val="0086188E"/>
    <w:rsid w:val="00861A7B"/>
    <w:rsid w:val="00862182"/>
    <w:rsid w:val="00864360"/>
    <w:rsid w:val="00864F22"/>
    <w:rsid w:val="00865257"/>
    <w:rsid w:val="00865F46"/>
    <w:rsid w:val="00865F84"/>
    <w:rsid w:val="0086689C"/>
    <w:rsid w:val="00866C2B"/>
    <w:rsid w:val="00867034"/>
    <w:rsid w:val="00867200"/>
    <w:rsid w:val="008672D1"/>
    <w:rsid w:val="00870454"/>
    <w:rsid w:val="00870A69"/>
    <w:rsid w:val="0087195A"/>
    <w:rsid w:val="00872432"/>
    <w:rsid w:val="0087315D"/>
    <w:rsid w:val="00874F1F"/>
    <w:rsid w:val="0087594F"/>
    <w:rsid w:val="008763FC"/>
    <w:rsid w:val="00877767"/>
    <w:rsid w:val="00877B77"/>
    <w:rsid w:val="00880D2D"/>
    <w:rsid w:val="00881C54"/>
    <w:rsid w:val="0088221D"/>
    <w:rsid w:val="008832B0"/>
    <w:rsid w:val="008839CB"/>
    <w:rsid w:val="00884646"/>
    <w:rsid w:val="00885962"/>
    <w:rsid w:val="00887EED"/>
    <w:rsid w:val="00890389"/>
    <w:rsid w:val="008905A2"/>
    <w:rsid w:val="0089179E"/>
    <w:rsid w:val="008924DE"/>
    <w:rsid w:val="00892DC7"/>
    <w:rsid w:val="0089444D"/>
    <w:rsid w:val="00894BC4"/>
    <w:rsid w:val="00895C4E"/>
    <w:rsid w:val="0089762F"/>
    <w:rsid w:val="00897C47"/>
    <w:rsid w:val="008A22ED"/>
    <w:rsid w:val="008A2547"/>
    <w:rsid w:val="008A28AA"/>
    <w:rsid w:val="008A3212"/>
    <w:rsid w:val="008A342C"/>
    <w:rsid w:val="008A3CFA"/>
    <w:rsid w:val="008A3E18"/>
    <w:rsid w:val="008A445A"/>
    <w:rsid w:val="008A474C"/>
    <w:rsid w:val="008A4C2C"/>
    <w:rsid w:val="008A4F5E"/>
    <w:rsid w:val="008A5328"/>
    <w:rsid w:val="008A584B"/>
    <w:rsid w:val="008A59AE"/>
    <w:rsid w:val="008A5B90"/>
    <w:rsid w:val="008A69B8"/>
    <w:rsid w:val="008A73F8"/>
    <w:rsid w:val="008A7507"/>
    <w:rsid w:val="008B1893"/>
    <w:rsid w:val="008B1D50"/>
    <w:rsid w:val="008B22CA"/>
    <w:rsid w:val="008B2709"/>
    <w:rsid w:val="008B426A"/>
    <w:rsid w:val="008B46DD"/>
    <w:rsid w:val="008B6450"/>
    <w:rsid w:val="008B65EB"/>
    <w:rsid w:val="008B712A"/>
    <w:rsid w:val="008B71AD"/>
    <w:rsid w:val="008C020D"/>
    <w:rsid w:val="008C0BA5"/>
    <w:rsid w:val="008C15ED"/>
    <w:rsid w:val="008C1DAB"/>
    <w:rsid w:val="008C1FD5"/>
    <w:rsid w:val="008C2260"/>
    <w:rsid w:val="008C3BDC"/>
    <w:rsid w:val="008C423A"/>
    <w:rsid w:val="008C4A35"/>
    <w:rsid w:val="008C5BA0"/>
    <w:rsid w:val="008C5E52"/>
    <w:rsid w:val="008C60A8"/>
    <w:rsid w:val="008C62ED"/>
    <w:rsid w:val="008C6881"/>
    <w:rsid w:val="008D0445"/>
    <w:rsid w:val="008D0D5C"/>
    <w:rsid w:val="008D12A3"/>
    <w:rsid w:val="008D1C5A"/>
    <w:rsid w:val="008D43E4"/>
    <w:rsid w:val="008D4C47"/>
    <w:rsid w:val="008D5161"/>
    <w:rsid w:val="008D51D6"/>
    <w:rsid w:val="008D57EF"/>
    <w:rsid w:val="008D6B58"/>
    <w:rsid w:val="008D6E88"/>
    <w:rsid w:val="008E07D6"/>
    <w:rsid w:val="008E1DB4"/>
    <w:rsid w:val="008E2DAA"/>
    <w:rsid w:val="008E33FF"/>
    <w:rsid w:val="008E4519"/>
    <w:rsid w:val="008E549A"/>
    <w:rsid w:val="008E64EC"/>
    <w:rsid w:val="008E71DF"/>
    <w:rsid w:val="008E76A6"/>
    <w:rsid w:val="008E7D3B"/>
    <w:rsid w:val="008F0298"/>
    <w:rsid w:val="008F06F7"/>
    <w:rsid w:val="008F0710"/>
    <w:rsid w:val="008F0BAF"/>
    <w:rsid w:val="008F106C"/>
    <w:rsid w:val="008F1399"/>
    <w:rsid w:val="008F278B"/>
    <w:rsid w:val="008F2FF2"/>
    <w:rsid w:val="008F369F"/>
    <w:rsid w:val="008F393E"/>
    <w:rsid w:val="008F399A"/>
    <w:rsid w:val="008F3E03"/>
    <w:rsid w:val="008F4CC1"/>
    <w:rsid w:val="008F500B"/>
    <w:rsid w:val="008F517C"/>
    <w:rsid w:val="008F608F"/>
    <w:rsid w:val="008F69AC"/>
    <w:rsid w:val="008F6F29"/>
    <w:rsid w:val="008F7768"/>
    <w:rsid w:val="008F7AE9"/>
    <w:rsid w:val="00902913"/>
    <w:rsid w:val="00902CE8"/>
    <w:rsid w:val="00902F30"/>
    <w:rsid w:val="00903D67"/>
    <w:rsid w:val="00906BA9"/>
    <w:rsid w:val="00906C75"/>
    <w:rsid w:val="00907842"/>
    <w:rsid w:val="00910E79"/>
    <w:rsid w:val="0091264B"/>
    <w:rsid w:val="00913F41"/>
    <w:rsid w:val="0091401F"/>
    <w:rsid w:val="00915F3A"/>
    <w:rsid w:val="0091766A"/>
    <w:rsid w:val="00917AC7"/>
    <w:rsid w:val="00920E34"/>
    <w:rsid w:val="009212D2"/>
    <w:rsid w:val="00921910"/>
    <w:rsid w:val="009222AC"/>
    <w:rsid w:val="00922DF0"/>
    <w:rsid w:val="009234DF"/>
    <w:rsid w:val="00925F90"/>
    <w:rsid w:val="0092614E"/>
    <w:rsid w:val="0092620D"/>
    <w:rsid w:val="00926E12"/>
    <w:rsid w:val="00927383"/>
    <w:rsid w:val="009273AC"/>
    <w:rsid w:val="00927F95"/>
    <w:rsid w:val="00930A5E"/>
    <w:rsid w:val="00930DC9"/>
    <w:rsid w:val="009326CA"/>
    <w:rsid w:val="00933398"/>
    <w:rsid w:val="009336D9"/>
    <w:rsid w:val="00933A7B"/>
    <w:rsid w:val="00934211"/>
    <w:rsid w:val="009346D1"/>
    <w:rsid w:val="00935C2A"/>
    <w:rsid w:val="00936479"/>
    <w:rsid w:val="00937CD6"/>
    <w:rsid w:val="009401B0"/>
    <w:rsid w:val="00941276"/>
    <w:rsid w:val="00941B7E"/>
    <w:rsid w:val="009421B1"/>
    <w:rsid w:val="009433D4"/>
    <w:rsid w:val="00943A61"/>
    <w:rsid w:val="00945118"/>
    <w:rsid w:val="00945714"/>
    <w:rsid w:val="009458CA"/>
    <w:rsid w:val="0094593D"/>
    <w:rsid w:val="00946090"/>
    <w:rsid w:val="00947140"/>
    <w:rsid w:val="00947827"/>
    <w:rsid w:val="0094794F"/>
    <w:rsid w:val="00947AE5"/>
    <w:rsid w:val="00950650"/>
    <w:rsid w:val="00950E2E"/>
    <w:rsid w:val="00951056"/>
    <w:rsid w:val="009520C6"/>
    <w:rsid w:val="009523BA"/>
    <w:rsid w:val="009526D1"/>
    <w:rsid w:val="009538A0"/>
    <w:rsid w:val="00955311"/>
    <w:rsid w:val="0095705D"/>
    <w:rsid w:val="0095740F"/>
    <w:rsid w:val="0096002E"/>
    <w:rsid w:val="0096040A"/>
    <w:rsid w:val="0096045C"/>
    <w:rsid w:val="0096071E"/>
    <w:rsid w:val="00961234"/>
    <w:rsid w:val="009623F4"/>
    <w:rsid w:val="00962F74"/>
    <w:rsid w:val="00964C6E"/>
    <w:rsid w:val="009654D4"/>
    <w:rsid w:val="00965EF3"/>
    <w:rsid w:val="009670D7"/>
    <w:rsid w:val="00967F43"/>
    <w:rsid w:val="00970396"/>
    <w:rsid w:val="009734A8"/>
    <w:rsid w:val="0097492D"/>
    <w:rsid w:val="00975119"/>
    <w:rsid w:val="00975310"/>
    <w:rsid w:val="0097544D"/>
    <w:rsid w:val="0097549A"/>
    <w:rsid w:val="0097592F"/>
    <w:rsid w:val="00977240"/>
    <w:rsid w:val="00981231"/>
    <w:rsid w:val="009819F7"/>
    <w:rsid w:val="00981BFD"/>
    <w:rsid w:val="0098262C"/>
    <w:rsid w:val="00982650"/>
    <w:rsid w:val="00982CD5"/>
    <w:rsid w:val="00983E11"/>
    <w:rsid w:val="0098465D"/>
    <w:rsid w:val="009846CC"/>
    <w:rsid w:val="00984711"/>
    <w:rsid w:val="00984994"/>
    <w:rsid w:val="009850C6"/>
    <w:rsid w:val="00986029"/>
    <w:rsid w:val="0098625E"/>
    <w:rsid w:val="00986715"/>
    <w:rsid w:val="0098681D"/>
    <w:rsid w:val="00986983"/>
    <w:rsid w:val="00987081"/>
    <w:rsid w:val="009874FD"/>
    <w:rsid w:val="00987777"/>
    <w:rsid w:val="00987C80"/>
    <w:rsid w:val="0099015F"/>
    <w:rsid w:val="0099018D"/>
    <w:rsid w:val="00990726"/>
    <w:rsid w:val="009909C0"/>
    <w:rsid w:val="009918D1"/>
    <w:rsid w:val="0099192D"/>
    <w:rsid w:val="009922C2"/>
    <w:rsid w:val="00992620"/>
    <w:rsid w:val="009928EB"/>
    <w:rsid w:val="00992ADC"/>
    <w:rsid w:val="00993325"/>
    <w:rsid w:val="0099343A"/>
    <w:rsid w:val="0099396B"/>
    <w:rsid w:val="00994B75"/>
    <w:rsid w:val="0099581E"/>
    <w:rsid w:val="009963CD"/>
    <w:rsid w:val="009966FB"/>
    <w:rsid w:val="00996B43"/>
    <w:rsid w:val="00996D0E"/>
    <w:rsid w:val="00997A64"/>
    <w:rsid w:val="009A06B3"/>
    <w:rsid w:val="009A0BCB"/>
    <w:rsid w:val="009A1D51"/>
    <w:rsid w:val="009A1FD2"/>
    <w:rsid w:val="009A1FD3"/>
    <w:rsid w:val="009A258A"/>
    <w:rsid w:val="009A25CC"/>
    <w:rsid w:val="009A2731"/>
    <w:rsid w:val="009A29AE"/>
    <w:rsid w:val="009A400A"/>
    <w:rsid w:val="009A4DCD"/>
    <w:rsid w:val="009A5015"/>
    <w:rsid w:val="009A514D"/>
    <w:rsid w:val="009A58BE"/>
    <w:rsid w:val="009A5B48"/>
    <w:rsid w:val="009A7D14"/>
    <w:rsid w:val="009B0221"/>
    <w:rsid w:val="009B036B"/>
    <w:rsid w:val="009B1E67"/>
    <w:rsid w:val="009B2390"/>
    <w:rsid w:val="009B3413"/>
    <w:rsid w:val="009B38B7"/>
    <w:rsid w:val="009B3D06"/>
    <w:rsid w:val="009B4493"/>
    <w:rsid w:val="009B5509"/>
    <w:rsid w:val="009B5D37"/>
    <w:rsid w:val="009C0644"/>
    <w:rsid w:val="009C0B66"/>
    <w:rsid w:val="009C0BDB"/>
    <w:rsid w:val="009C1178"/>
    <w:rsid w:val="009C1839"/>
    <w:rsid w:val="009C1BAA"/>
    <w:rsid w:val="009C1F8D"/>
    <w:rsid w:val="009C2154"/>
    <w:rsid w:val="009C22EC"/>
    <w:rsid w:val="009C30A8"/>
    <w:rsid w:val="009C3451"/>
    <w:rsid w:val="009C35BB"/>
    <w:rsid w:val="009C365F"/>
    <w:rsid w:val="009C3D1F"/>
    <w:rsid w:val="009C53C2"/>
    <w:rsid w:val="009C64CA"/>
    <w:rsid w:val="009C66EE"/>
    <w:rsid w:val="009C6750"/>
    <w:rsid w:val="009C7FE0"/>
    <w:rsid w:val="009D00F2"/>
    <w:rsid w:val="009D079D"/>
    <w:rsid w:val="009D1080"/>
    <w:rsid w:val="009D21F6"/>
    <w:rsid w:val="009D3A52"/>
    <w:rsid w:val="009D3D54"/>
    <w:rsid w:val="009D3FEB"/>
    <w:rsid w:val="009D4053"/>
    <w:rsid w:val="009D419E"/>
    <w:rsid w:val="009D537A"/>
    <w:rsid w:val="009D6594"/>
    <w:rsid w:val="009E16D2"/>
    <w:rsid w:val="009E1F61"/>
    <w:rsid w:val="009E246E"/>
    <w:rsid w:val="009E2591"/>
    <w:rsid w:val="009E405C"/>
    <w:rsid w:val="009E592A"/>
    <w:rsid w:val="009E688C"/>
    <w:rsid w:val="009E6E6E"/>
    <w:rsid w:val="009E6F9A"/>
    <w:rsid w:val="009F036A"/>
    <w:rsid w:val="009F04D5"/>
    <w:rsid w:val="009F053D"/>
    <w:rsid w:val="009F0868"/>
    <w:rsid w:val="009F0E14"/>
    <w:rsid w:val="009F35CD"/>
    <w:rsid w:val="009F35D0"/>
    <w:rsid w:val="009F37E2"/>
    <w:rsid w:val="009F4929"/>
    <w:rsid w:val="009F5AEA"/>
    <w:rsid w:val="009F5E11"/>
    <w:rsid w:val="009F6533"/>
    <w:rsid w:val="009F6B6B"/>
    <w:rsid w:val="009F77B3"/>
    <w:rsid w:val="009F7961"/>
    <w:rsid w:val="009F7CAE"/>
    <w:rsid w:val="009F7CE9"/>
    <w:rsid w:val="00A0150E"/>
    <w:rsid w:val="00A01A4F"/>
    <w:rsid w:val="00A0229F"/>
    <w:rsid w:val="00A02387"/>
    <w:rsid w:val="00A02E25"/>
    <w:rsid w:val="00A03DC7"/>
    <w:rsid w:val="00A10530"/>
    <w:rsid w:val="00A1192A"/>
    <w:rsid w:val="00A125C7"/>
    <w:rsid w:val="00A127D9"/>
    <w:rsid w:val="00A13010"/>
    <w:rsid w:val="00A13B86"/>
    <w:rsid w:val="00A140D2"/>
    <w:rsid w:val="00A14413"/>
    <w:rsid w:val="00A14C3E"/>
    <w:rsid w:val="00A16725"/>
    <w:rsid w:val="00A16742"/>
    <w:rsid w:val="00A209A1"/>
    <w:rsid w:val="00A22BD5"/>
    <w:rsid w:val="00A2349C"/>
    <w:rsid w:val="00A244C9"/>
    <w:rsid w:val="00A25B64"/>
    <w:rsid w:val="00A25E07"/>
    <w:rsid w:val="00A261D0"/>
    <w:rsid w:val="00A26216"/>
    <w:rsid w:val="00A27C92"/>
    <w:rsid w:val="00A30296"/>
    <w:rsid w:val="00A302E1"/>
    <w:rsid w:val="00A308CF"/>
    <w:rsid w:val="00A318B7"/>
    <w:rsid w:val="00A319E8"/>
    <w:rsid w:val="00A32341"/>
    <w:rsid w:val="00A33209"/>
    <w:rsid w:val="00A33735"/>
    <w:rsid w:val="00A338D0"/>
    <w:rsid w:val="00A33E87"/>
    <w:rsid w:val="00A34235"/>
    <w:rsid w:val="00A34325"/>
    <w:rsid w:val="00A35EBB"/>
    <w:rsid w:val="00A36725"/>
    <w:rsid w:val="00A3789E"/>
    <w:rsid w:val="00A40993"/>
    <w:rsid w:val="00A41BBF"/>
    <w:rsid w:val="00A42E26"/>
    <w:rsid w:val="00A43AFF"/>
    <w:rsid w:val="00A44A1F"/>
    <w:rsid w:val="00A44C46"/>
    <w:rsid w:val="00A45030"/>
    <w:rsid w:val="00A4569C"/>
    <w:rsid w:val="00A46B40"/>
    <w:rsid w:val="00A50A8C"/>
    <w:rsid w:val="00A50B0C"/>
    <w:rsid w:val="00A510BC"/>
    <w:rsid w:val="00A513D3"/>
    <w:rsid w:val="00A5174F"/>
    <w:rsid w:val="00A52106"/>
    <w:rsid w:val="00A5392B"/>
    <w:rsid w:val="00A54238"/>
    <w:rsid w:val="00A5492D"/>
    <w:rsid w:val="00A54B70"/>
    <w:rsid w:val="00A54FA3"/>
    <w:rsid w:val="00A556F1"/>
    <w:rsid w:val="00A56F48"/>
    <w:rsid w:val="00A57A7D"/>
    <w:rsid w:val="00A57D18"/>
    <w:rsid w:val="00A6133F"/>
    <w:rsid w:val="00A6215B"/>
    <w:rsid w:val="00A62313"/>
    <w:rsid w:val="00A62553"/>
    <w:rsid w:val="00A6477B"/>
    <w:rsid w:val="00A65898"/>
    <w:rsid w:val="00A662FD"/>
    <w:rsid w:val="00A66B90"/>
    <w:rsid w:val="00A66C4F"/>
    <w:rsid w:val="00A66F01"/>
    <w:rsid w:val="00A6732D"/>
    <w:rsid w:val="00A70374"/>
    <w:rsid w:val="00A70F35"/>
    <w:rsid w:val="00A72356"/>
    <w:rsid w:val="00A726F7"/>
    <w:rsid w:val="00A736F9"/>
    <w:rsid w:val="00A74031"/>
    <w:rsid w:val="00A753BD"/>
    <w:rsid w:val="00A76EAA"/>
    <w:rsid w:val="00A77485"/>
    <w:rsid w:val="00A77709"/>
    <w:rsid w:val="00A77CA1"/>
    <w:rsid w:val="00A77D83"/>
    <w:rsid w:val="00A80665"/>
    <w:rsid w:val="00A80AC2"/>
    <w:rsid w:val="00A80BCF"/>
    <w:rsid w:val="00A81B96"/>
    <w:rsid w:val="00A82678"/>
    <w:rsid w:val="00A83A6B"/>
    <w:rsid w:val="00A83B26"/>
    <w:rsid w:val="00A86164"/>
    <w:rsid w:val="00A8681D"/>
    <w:rsid w:val="00A901EB"/>
    <w:rsid w:val="00A90A2A"/>
    <w:rsid w:val="00A90F3C"/>
    <w:rsid w:val="00A911A7"/>
    <w:rsid w:val="00A9132C"/>
    <w:rsid w:val="00A91B80"/>
    <w:rsid w:val="00A925D8"/>
    <w:rsid w:val="00A945CF"/>
    <w:rsid w:val="00A94A21"/>
    <w:rsid w:val="00A96A3C"/>
    <w:rsid w:val="00A97697"/>
    <w:rsid w:val="00A978D5"/>
    <w:rsid w:val="00A97E81"/>
    <w:rsid w:val="00AA06FA"/>
    <w:rsid w:val="00AA1091"/>
    <w:rsid w:val="00AA1E1F"/>
    <w:rsid w:val="00AA2587"/>
    <w:rsid w:val="00AA299C"/>
    <w:rsid w:val="00AA2E40"/>
    <w:rsid w:val="00AA2EE3"/>
    <w:rsid w:val="00AA368B"/>
    <w:rsid w:val="00AA77CF"/>
    <w:rsid w:val="00AB0204"/>
    <w:rsid w:val="00AB0406"/>
    <w:rsid w:val="00AB3926"/>
    <w:rsid w:val="00AB558C"/>
    <w:rsid w:val="00AB55F1"/>
    <w:rsid w:val="00AB5777"/>
    <w:rsid w:val="00AB5AD6"/>
    <w:rsid w:val="00AB66F7"/>
    <w:rsid w:val="00AB6A03"/>
    <w:rsid w:val="00AB7016"/>
    <w:rsid w:val="00AC124A"/>
    <w:rsid w:val="00AC132F"/>
    <w:rsid w:val="00AC1B8B"/>
    <w:rsid w:val="00AC242A"/>
    <w:rsid w:val="00AC244C"/>
    <w:rsid w:val="00AC2679"/>
    <w:rsid w:val="00AC2BAE"/>
    <w:rsid w:val="00AC357B"/>
    <w:rsid w:val="00AC3738"/>
    <w:rsid w:val="00AC3881"/>
    <w:rsid w:val="00AC4172"/>
    <w:rsid w:val="00AC5EB2"/>
    <w:rsid w:val="00AC66F8"/>
    <w:rsid w:val="00AC68C0"/>
    <w:rsid w:val="00AC697E"/>
    <w:rsid w:val="00AC7444"/>
    <w:rsid w:val="00AC76FB"/>
    <w:rsid w:val="00AD071B"/>
    <w:rsid w:val="00AD0E00"/>
    <w:rsid w:val="00AD1296"/>
    <w:rsid w:val="00AD12FA"/>
    <w:rsid w:val="00AD1D78"/>
    <w:rsid w:val="00AD264A"/>
    <w:rsid w:val="00AD292C"/>
    <w:rsid w:val="00AD2EDC"/>
    <w:rsid w:val="00AD313B"/>
    <w:rsid w:val="00AD34B4"/>
    <w:rsid w:val="00AD3900"/>
    <w:rsid w:val="00AD6798"/>
    <w:rsid w:val="00AE04AF"/>
    <w:rsid w:val="00AE051A"/>
    <w:rsid w:val="00AE074C"/>
    <w:rsid w:val="00AE1FAE"/>
    <w:rsid w:val="00AE2425"/>
    <w:rsid w:val="00AE6143"/>
    <w:rsid w:val="00AE6C74"/>
    <w:rsid w:val="00AE70ED"/>
    <w:rsid w:val="00AE71D1"/>
    <w:rsid w:val="00AE71EB"/>
    <w:rsid w:val="00AE777C"/>
    <w:rsid w:val="00AE77B3"/>
    <w:rsid w:val="00AF0172"/>
    <w:rsid w:val="00AF074D"/>
    <w:rsid w:val="00AF1785"/>
    <w:rsid w:val="00AF1BB4"/>
    <w:rsid w:val="00AF4BEB"/>
    <w:rsid w:val="00AF4E2C"/>
    <w:rsid w:val="00AF55F2"/>
    <w:rsid w:val="00AF71EC"/>
    <w:rsid w:val="00B00D31"/>
    <w:rsid w:val="00B028BA"/>
    <w:rsid w:val="00B02B41"/>
    <w:rsid w:val="00B04D3D"/>
    <w:rsid w:val="00B07362"/>
    <w:rsid w:val="00B07A9C"/>
    <w:rsid w:val="00B07DCE"/>
    <w:rsid w:val="00B10D94"/>
    <w:rsid w:val="00B10DA0"/>
    <w:rsid w:val="00B10DBA"/>
    <w:rsid w:val="00B10F35"/>
    <w:rsid w:val="00B12196"/>
    <w:rsid w:val="00B132B4"/>
    <w:rsid w:val="00B13ED5"/>
    <w:rsid w:val="00B140D6"/>
    <w:rsid w:val="00B15B8B"/>
    <w:rsid w:val="00B15D10"/>
    <w:rsid w:val="00B167DE"/>
    <w:rsid w:val="00B16BDA"/>
    <w:rsid w:val="00B17DCF"/>
    <w:rsid w:val="00B21F9F"/>
    <w:rsid w:val="00B228AC"/>
    <w:rsid w:val="00B22A84"/>
    <w:rsid w:val="00B23C48"/>
    <w:rsid w:val="00B25477"/>
    <w:rsid w:val="00B2561B"/>
    <w:rsid w:val="00B2571F"/>
    <w:rsid w:val="00B25DB5"/>
    <w:rsid w:val="00B26C41"/>
    <w:rsid w:val="00B26DCE"/>
    <w:rsid w:val="00B27C74"/>
    <w:rsid w:val="00B30A7F"/>
    <w:rsid w:val="00B31103"/>
    <w:rsid w:val="00B31403"/>
    <w:rsid w:val="00B3243B"/>
    <w:rsid w:val="00B32592"/>
    <w:rsid w:val="00B335B7"/>
    <w:rsid w:val="00B33EF4"/>
    <w:rsid w:val="00B34483"/>
    <w:rsid w:val="00B356CA"/>
    <w:rsid w:val="00B35BBC"/>
    <w:rsid w:val="00B35F67"/>
    <w:rsid w:val="00B3651D"/>
    <w:rsid w:val="00B369FF"/>
    <w:rsid w:val="00B36E7C"/>
    <w:rsid w:val="00B372B2"/>
    <w:rsid w:val="00B376F4"/>
    <w:rsid w:val="00B379D0"/>
    <w:rsid w:val="00B409BE"/>
    <w:rsid w:val="00B4122A"/>
    <w:rsid w:val="00B42806"/>
    <w:rsid w:val="00B444FF"/>
    <w:rsid w:val="00B45881"/>
    <w:rsid w:val="00B45D60"/>
    <w:rsid w:val="00B46421"/>
    <w:rsid w:val="00B46887"/>
    <w:rsid w:val="00B469D9"/>
    <w:rsid w:val="00B46D1D"/>
    <w:rsid w:val="00B47010"/>
    <w:rsid w:val="00B47724"/>
    <w:rsid w:val="00B50D18"/>
    <w:rsid w:val="00B51826"/>
    <w:rsid w:val="00B521EA"/>
    <w:rsid w:val="00B53409"/>
    <w:rsid w:val="00B5343C"/>
    <w:rsid w:val="00B547E2"/>
    <w:rsid w:val="00B54A8C"/>
    <w:rsid w:val="00B54D99"/>
    <w:rsid w:val="00B55440"/>
    <w:rsid w:val="00B57073"/>
    <w:rsid w:val="00B5709D"/>
    <w:rsid w:val="00B604C4"/>
    <w:rsid w:val="00B63287"/>
    <w:rsid w:val="00B63A61"/>
    <w:rsid w:val="00B63AD2"/>
    <w:rsid w:val="00B63B19"/>
    <w:rsid w:val="00B647AB"/>
    <w:rsid w:val="00B64EDA"/>
    <w:rsid w:val="00B654E2"/>
    <w:rsid w:val="00B655AC"/>
    <w:rsid w:val="00B65871"/>
    <w:rsid w:val="00B65E07"/>
    <w:rsid w:val="00B65E4F"/>
    <w:rsid w:val="00B663AA"/>
    <w:rsid w:val="00B67D2E"/>
    <w:rsid w:val="00B70627"/>
    <w:rsid w:val="00B70864"/>
    <w:rsid w:val="00B70AE4"/>
    <w:rsid w:val="00B70B7C"/>
    <w:rsid w:val="00B71B7C"/>
    <w:rsid w:val="00B73FCF"/>
    <w:rsid w:val="00B74402"/>
    <w:rsid w:val="00B749E3"/>
    <w:rsid w:val="00B74E82"/>
    <w:rsid w:val="00B751DE"/>
    <w:rsid w:val="00B75460"/>
    <w:rsid w:val="00B75815"/>
    <w:rsid w:val="00B76D60"/>
    <w:rsid w:val="00B802E3"/>
    <w:rsid w:val="00B81040"/>
    <w:rsid w:val="00B81E14"/>
    <w:rsid w:val="00B821D4"/>
    <w:rsid w:val="00B829CD"/>
    <w:rsid w:val="00B82C5B"/>
    <w:rsid w:val="00B832A2"/>
    <w:rsid w:val="00B83637"/>
    <w:rsid w:val="00B83D62"/>
    <w:rsid w:val="00B8464E"/>
    <w:rsid w:val="00B84D81"/>
    <w:rsid w:val="00B85A5E"/>
    <w:rsid w:val="00B87379"/>
    <w:rsid w:val="00B87AC6"/>
    <w:rsid w:val="00B87B38"/>
    <w:rsid w:val="00B87BC8"/>
    <w:rsid w:val="00B914EE"/>
    <w:rsid w:val="00B9159C"/>
    <w:rsid w:val="00B918EC"/>
    <w:rsid w:val="00B93238"/>
    <w:rsid w:val="00B94CB9"/>
    <w:rsid w:val="00B94E68"/>
    <w:rsid w:val="00B95248"/>
    <w:rsid w:val="00B96718"/>
    <w:rsid w:val="00B970B5"/>
    <w:rsid w:val="00BA0D1F"/>
    <w:rsid w:val="00BA17AD"/>
    <w:rsid w:val="00BA1EF3"/>
    <w:rsid w:val="00BA2A84"/>
    <w:rsid w:val="00BA3169"/>
    <w:rsid w:val="00BA4020"/>
    <w:rsid w:val="00BA49A0"/>
    <w:rsid w:val="00BA7053"/>
    <w:rsid w:val="00BA76F3"/>
    <w:rsid w:val="00BA78B4"/>
    <w:rsid w:val="00BB0BAB"/>
    <w:rsid w:val="00BB13A6"/>
    <w:rsid w:val="00BB1414"/>
    <w:rsid w:val="00BB1EFB"/>
    <w:rsid w:val="00BB5679"/>
    <w:rsid w:val="00BC03C9"/>
    <w:rsid w:val="00BC1CC4"/>
    <w:rsid w:val="00BC2E9D"/>
    <w:rsid w:val="00BC2EAB"/>
    <w:rsid w:val="00BC33CE"/>
    <w:rsid w:val="00BC54E7"/>
    <w:rsid w:val="00BC5615"/>
    <w:rsid w:val="00BC5705"/>
    <w:rsid w:val="00BC598C"/>
    <w:rsid w:val="00BC600D"/>
    <w:rsid w:val="00BC697E"/>
    <w:rsid w:val="00BC6DDA"/>
    <w:rsid w:val="00BC70C7"/>
    <w:rsid w:val="00BC7ACC"/>
    <w:rsid w:val="00BD05D5"/>
    <w:rsid w:val="00BD05EF"/>
    <w:rsid w:val="00BD259C"/>
    <w:rsid w:val="00BD2853"/>
    <w:rsid w:val="00BD2EA8"/>
    <w:rsid w:val="00BD3463"/>
    <w:rsid w:val="00BD3B8A"/>
    <w:rsid w:val="00BD4377"/>
    <w:rsid w:val="00BD47E9"/>
    <w:rsid w:val="00BD48D6"/>
    <w:rsid w:val="00BD5D2A"/>
    <w:rsid w:val="00BD6FA1"/>
    <w:rsid w:val="00BD7101"/>
    <w:rsid w:val="00BD79A9"/>
    <w:rsid w:val="00BD7D99"/>
    <w:rsid w:val="00BE168B"/>
    <w:rsid w:val="00BE1882"/>
    <w:rsid w:val="00BE29EE"/>
    <w:rsid w:val="00BE3D10"/>
    <w:rsid w:val="00BE3EB8"/>
    <w:rsid w:val="00BE4AB9"/>
    <w:rsid w:val="00BE5183"/>
    <w:rsid w:val="00BE6309"/>
    <w:rsid w:val="00BE73F6"/>
    <w:rsid w:val="00BE7D95"/>
    <w:rsid w:val="00BF03A8"/>
    <w:rsid w:val="00BF06B1"/>
    <w:rsid w:val="00BF15AC"/>
    <w:rsid w:val="00BF1CB6"/>
    <w:rsid w:val="00BF1D37"/>
    <w:rsid w:val="00BF1FEF"/>
    <w:rsid w:val="00BF2376"/>
    <w:rsid w:val="00BF3009"/>
    <w:rsid w:val="00BF3952"/>
    <w:rsid w:val="00BF474F"/>
    <w:rsid w:val="00BF488A"/>
    <w:rsid w:val="00BF5D2D"/>
    <w:rsid w:val="00BF5D34"/>
    <w:rsid w:val="00BF5D85"/>
    <w:rsid w:val="00BF63FE"/>
    <w:rsid w:val="00BF664D"/>
    <w:rsid w:val="00BF7AFE"/>
    <w:rsid w:val="00C003AD"/>
    <w:rsid w:val="00C007E5"/>
    <w:rsid w:val="00C02497"/>
    <w:rsid w:val="00C02F75"/>
    <w:rsid w:val="00C03EC4"/>
    <w:rsid w:val="00C105DA"/>
    <w:rsid w:val="00C1094A"/>
    <w:rsid w:val="00C128A8"/>
    <w:rsid w:val="00C14364"/>
    <w:rsid w:val="00C14A5C"/>
    <w:rsid w:val="00C156FE"/>
    <w:rsid w:val="00C15BF4"/>
    <w:rsid w:val="00C162C1"/>
    <w:rsid w:val="00C206A8"/>
    <w:rsid w:val="00C20F2B"/>
    <w:rsid w:val="00C225DC"/>
    <w:rsid w:val="00C22D56"/>
    <w:rsid w:val="00C22FF5"/>
    <w:rsid w:val="00C23489"/>
    <w:rsid w:val="00C23607"/>
    <w:rsid w:val="00C25049"/>
    <w:rsid w:val="00C26CBF"/>
    <w:rsid w:val="00C27886"/>
    <w:rsid w:val="00C27F6D"/>
    <w:rsid w:val="00C30658"/>
    <w:rsid w:val="00C3091C"/>
    <w:rsid w:val="00C3252E"/>
    <w:rsid w:val="00C32E40"/>
    <w:rsid w:val="00C32F46"/>
    <w:rsid w:val="00C332E6"/>
    <w:rsid w:val="00C335F0"/>
    <w:rsid w:val="00C33A1D"/>
    <w:rsid w:val="00C347E9"/>
    <w:rsid w:val="00C3486C"/>
    <w:rsid w:val="00C35121"/>
    <w:rsid w:val="00C3575B"/>
    <w:rsid w:val="00C35783"/>
    <w:rsid w:val="00C35ABA"/>
    <w:rsid w:val="00C37283"/>
    <w:rsid w:val="00C403E6"/>
    <w:rsid w:val="00C40D87"/>
    <w:rsid w:val="00C411AF"/>
    <w:rsid w:val="00C418F0"/>
    <w:rsid w:val="00C41AF7"/>
    <w:rsid w:val="00C41B9A"/>
    <w:rsid w:val="00C438A0"/>
    <w:rsid w:val="00C43C79"/>
    <w:rsid w:val="00C44320"/>
    <w:rsid w:val="00C44845"/>
    <w:rsid w:val="00C45E4E"/>
    <w:rsid w:val="00C51FA0"/>
    <w:rsid w:val="00C51FA5"/>
    <w:rsid w:val="00C528D2"/>
    <w:rsid w:val="00C52D56"/>
    <w:rsid w:val="00C53FD4"/>
    <w:rsid w:val="00C56E14"/>
    <w:rsid w:val="00C603DC"/>
    <w:rsid w:val="00C60DEF"/>
    <w:rsid w:val="00C61C28"/>
    <w:rsid w:val="00C620F5"/>
    <w:rsid w:val="00C62227"/>
    <w:rsid w:val="00C622AD"/>
    <w:rsid w:val="00C640E3"/>
    <w:rsid w:val="00C64972"/>
    <w:rsid w:val="00C649F8"/>
    <w:rsid w:val="00C64EA9"/>
    <w:rsid w:val="00C65FE4"/>
    <w:rsid w:val="00C67A1C"/>
    <w:rsid w:val="00C71047"/>
    <w:rsid w:val="00C713F9"/>
    <w:rsid w:val="00C715E6"/>
    <w:rsid w:val="00C71C8B"/>
    <w:rsid w:val="00C7218F"/>
    <w:rsid w:val="00C722E9"/>
    <w:rsid w:val="00C72EA0"/>
    <w:rsid w:val="00C73345"/>
    <w:rsid w:val="00C734B3"/>
    <w:rsid w:val="00C73EAA"/>
    <w:rsid w:val="00C74F8D"/>
    <w:rsid w:val="00C75109"/>
    <w:rsid w:val="00C7544B"/>
    <w:rsid w:val="00C75F6C"/>
    <w:rsid w:val="00C76E15"/>
    <w:rsid w:val="00C77111"/>
    <w:rsid w:val="00C77D64"/>
    <w:rsid w:val="00C803D1"/>
    <w:rsid w:val="00C80A51"/>
    <w:rsid w:val="00C8203F"/>
    <w:rsid w:val="00C82643"/>
    <w:rsid w:val="00C827B6"/>
    <w:rsid w:val="00C82F04"/>
    <w:rsid w:val="00C84390"/>
    <w:rsid w:val="00C906B8"/>
    <w:rsid w:val="00C91238"/>
    <w:rsid w:val="00C914AB"/>
    <w:rsid w:val="00C9179C"/>
    <w:rsid w:val="00C91962"/>
    <w:rsid w:val="00C92D0A"/>
    <w:rsid w:val="00C92D53"/>
    <w:rsid w:val="00C92FB0"/>
    <w:rsid w:val="00C93864"/>
    <w:rsid w:val="00C942E2"/>
    <w:rsid w:val="00C95226"/>
    <w:rsid w:val="00C95C14"/>
    <w:rsid w:val="00C95CDC"/>
    <w:rsid w:val="00C97521"/>
    <w:rsid w:val="00C97B38"/>
    <w:rsid w:val="00C97E88"/>
    <w:rsid w:val="00CA05DF"/>
    <w:rsid w:val="00CA2109"/>
    <w:rsid w:val="00CA2112"/>
    <w:rsid w:val="00CA26F8"/>
    <w:rsid w:val="00CA33DB"/>
    <w:rsid w:val="00CA3F2C"/>
    <w:rsid w:val="00CA4342"/>
    <w:rsid w:val="00CA53EE"/>
    <w:rsid w:val="00CA58E6"/>
    <w:rsid w:val="00CA7601"/>
    <w:rsid w:val="00CA79C0"/>
    <w:rsid w:val="00CA7D7A"/>
    <w:rsid w:val="00CB0775"/>
    <w:rsid w:val="00CB1D44"/>
    <w:rsid w:val="00CB291D"/>
    <w:rsid w:val="00CB35AC"/>
    <w:rsid w:val="00CB35F0"/>
    <w:rsid w:val="00CB3865"/>
    <w:rsid w:val="00CB38F2"/>
    <w:rsid w:val="00CB3ED3"/>
    <w:rsid w:val="00CB42F2"/>
    <w:rsid w:val="00CB487D"/>
    <w:rsid w:val="00CB49D5"/>
    <w:rsid w:val="00CB4DB6"/>
    <w:rsid w:val="00CB52C8"/>
    <w:rsid w:val="00CB6AA3"/>
    <w:rsid w:val="00CB6BCA"/>
    <w:rsid w:val="00CC0077"/>
    <w:rsid w:val="00CC0470"/>
    <w:rsid w:val="00CC092F"/>
    <w:rsid w:val="00CC0FE3"/>
    <w:rsid w:val="00CC264B"/>
    <w:rsid w:val="00CC4A2B"/>
    <w:rsid w:val="00CC55F8"/>
    <w:rsid w:val="00CC5624"/>
    <w:rsid w:val="00CC605C"/>
    <w:rsid w:val="00CC6113"/>
    <w:rsid w:val="00CC623C"/>
    <w:rsid w:val="00CC7E8B"/>
    <w:rsid w:val="00CD0EB7"/>
    <w:rsid w:val="00CD206C"/>
    <w:rsid w:val="00CD272D"/>
    <w:rsid w:val="00CD31E1"/>
    <w:rsid w:val="00CD46AA"/>
    <w:rsid w:val="00CD7242"/>
    <w:rsid w:val="00CD7850"/>
    <w:rsid w:val="00CE0A57"/>
    <w:rsid w:val="00CE1457"/>
    <w:rsid w:val="00CE1AF3"/>
    <w:rsid w:val="00CE2734"/>
    <w:rsid w:val="00CE3708"/>
    <w:rsid w:val="00CE3FE3"/>
    <w:rsid w:val="00CE5399"/>
    <w:rsid w:val="00CE727C"/>
    <w:rsid w:val="00CE7792"/>
    <w:rsid w:val="00CF049D"/>
    <w:rsid w:val="00CF052F"/>
    <w:rsid w:val="00CF1292"/>
    <w:rsid w:val="00CF24C9"/>
    <w:rsid w:val="00CF2C41"/>
    <w:rsid w:val="00CF3829"/>
    <w:rsid w:val="00CF4D4B"/>
    <w:rsid w:val="00CF5558"/>
    <w:rsid w:val="00CF5672"/>
    <w:rsid w:val="00CF58AE"/>
    <w:rsid w:val="00D00E48"/>
    <w:rsid w:val="00D0105F"/>
    <w:rsid w:val="00D012BF"/>
    <w:rsid w:val="00D013B3"/>
    <w:rsid w:val="00D018B8"/>
    <w:rsid w:val="00D01EB4"/>
    <w:rsid w:val="00D03142"/>
    <w:rsid w:val="00D031B1"/>
    <w:rsid w:val="00D04371"/>
    <w:rsid w:val="00D04414"/>
    <w:rsid w:val="00D04E69"/>
    <w:rsid w:val="00D056E1"/>
    <w:rsid w:val="00D05EAA"/>
    <w:rsid w:val="00D05F53"/>
    <w:rsid w:val="00D06F6B"/>
    <w:rsid w:val="00D10B59"/>
    <w:rsid w:val="00D10D98"/>
    <w:rsid w:val="00D1199B"/>
    <w:rsid w:val="00D14CCB"/>
    <w:rsid w:val="00D156DB"/>
    <w:rsid w:val="00D159AD"/>
    <w:rsid w:val="00D17134"/>
    <w:rsid w:val="00D1757B"/>
    <w:rsid w:val="00D20E3D"/>
    <w:rsid w:val="00D22EA9"/>
    <w:rsid w:val="00D230A4"/>
    <w:rsid w:val="00D252E8"/>
    <w:rsid w:val="00D2582B"/>
    <w:rsid w:val="00D262F8"/>
    <w:rsid w:val="00D2689F"/>
    <w:rsid w:val="00D26EB9"/>
    <w:rsid w:val="00D273E2"/>
    <w:rsid w:val="00D27C52"/>
    <w:rsid w:val="00D30FFD"/>
    <w:rsid w:val="00D3109C"/>
    <w:rsid w:val="00D314E1"/>
    <w:rsid w:val="00D32328"/>
    <w:rsid w:val="00D32CA9"/>
    <w:rsid w:val="00D32EBC"/>
    <w:rsid w:val="00D33973"/>
    <w:rsid w:val="00D34209"/>
    <w:rsid w:val="00D345FD"/>
    <w:rsid w:val="00D34D8A"/>
    <w:rsid w:val="00D36570"/>
    <w:rsid w:val="00D36A5F"/>
    <w:rsid w:val="00D40682"/>
    <w:rsid w:val="00D40912"/>
    <w:rsid w:val="00D41405"/>
    <w:rsid w:val="00D41A1B"/>
    <w:rsid w:val="00D42165"/>
    <w:rsid w:val="00D423F2"/>
    <w:rsid w:val="00D42B15"/>
    <w:rsid w:val="00D4301F"/>
    <w:rsid w:val="00D43B57"/>
    <w:rsid w:val="00D44109"/>
    <w:rsid w:val="00D44944"/>
    <w:rsid w:val="00D473C4"/>
    <w:rsid w:val="00D479D0"/>
    <w:rsid w:val="00D47B43"/>
    <w:rsid w:val="00D50406"/>
    <w:rsid w:val="00D50BFC"/>
    <w:rsid w:val="00D519F9"/>
    <w:rsid w:val="00D53FD6"/>
    <w:rsid w:val="00D5415B"/>
    <w:rsid w:val="00D54698"/>
    <w:rsid w:val="00D56CF6"/>
    <w:rsid w:val="00D60E45"/>
    <w:rsid w:val="00D61848"/>
    <w:rsid w:val="00D623EC"/>
    <w:rsid w:val="00D6258E"/>
    <w:rsid w:val="00D62E72"/>
    <w:rsid w:val="00D64A6D"/>
    <w:rsid w:val="00D64D4E"/>
    <w:rsid w:val="00D6530D"/>
    <w:rsid w:val="00D65B7A"/>
    <w:rsid w:val="00D666A2"/>
    <w:rsid w:val="00D70691"/>
    <w:rsid w:val="00D712D4"/>
    <w:rsid w:val="00D71A53"/>
    <w:rsid w:val="00D7285D"/>
    <w:rsid w:val="00D73CB8"/>
    <w:rsid w:val="00D73ECA"/>
    <w:rsid w:val="00D7516F"/>
    <w:rsid w:val="00D75C71"/>
    <w:rsid w:val="00D75D7F"/>
    <w:rsid w:val="00D764B3"/>
    <w:rsid w:val="00D769FC"/>
    <w:rsid w:val="00D77304"/>
    <w:rsid w:val="00D77C5F"/>
    <w:rsid w:val="00D80CE9"/>
    <w:rsid w:val="00D82C51"/>
    <w:rsid w:val="00D83676"/>
    <w:rsid w:val="00D8445D"/>
    <w:rsid w:val="00D8445E"/>
    <w:rsid w:val="00D8482F"/>
    <w:rsid w:val="00D84838"/>
    <w:rsid w:val="00D84D35"/>
    <w:rsid w:val="00D85083"/>
    <w:rsid w:val="00D85F87"/>
    <w:rsid w:val="00D870BD"/>
    <w:rsid w:val="00D87D6A"/>
    <w:rsid w:val="00D9188F"/>
    <w:rsid w:val="00D930CB"/>
    <w:rsid w:val="00D950C8"/>
    <w:rsid w:val="00D97F63"/>
    <w:rsid w:val="00DA0305"/>
    <w:rsid w:val="00DA0562"/>
    <w:rsid w:val="00DA44B1"/>
    <w:rsid w:val="00DA57B5"/>
    <w:rsid w:val="00DA695A"/>
    <w:rsid w:val="00DB02BB"/>
    <w:rsid w:val="00DB092E"/>
    <w:rsid w:val="00DB0EA5"/>
    <w:rsid w:val="00DB19B1"/>
    <w:rsid w:val="00DB2DE8"/>
    <w:rsid w:val="00DB339B"/>
    <w:rsid w:val="00DB347D"/>
    <w:rsid w:val="00DB3EBB"/>
    <w:rsid w:val="00DB45DA"/>
    <w:rsid w:val="00DB4D2C"/>
    <w:rsid w:val="00DB4F7C"/>
    <w:rsid w:val="00DB58D8"/>
    <w:rsid w:val="00DB5D07"/>
    <w:rsid w:val="00DB6982"/>
    <w:rsid w:val="00DB6F4B"/>
    <w:rsid w:val="00DC0B5D"/>
    <w:rsid w:val="00DC1AE9"/>
    <w:rsid w:val="00DC238F"/>
    <w:rsid w:val="00DC2585"/>
    <w:rsid w:val="00DC27B7"/>
    <w:rsid w:val="00DC2B37"/>
    <w:rsid w:val="00DC2CD4"/>
    <w:rsid w:val="00DC335C"/>
    <w:rsid w:val="00DC3943"/>
    <w:rsid w:val="00DC3AD9"/>
    <w:rsid w:val="00DC3DAC"/>
    <w:rsid w:val="00DC3FAD"/>
    <w:rsid w:val="00DC40E6"/>
    <w:rsid w:val="00DC4872"/>
    <w:rsid w:val="00DC4EE5"/>
    <w:rsid w:val="00DC56E2"/>
    <w:rsid w:val="00DC5FF4"/>
    <w:rsid w:val="00DC61A2"/>
    <w:rsid w:val="00DD03FF"/>
    <w:rsid w:val="00DD0447"/>
    <w:rsid w:val="00DD2E4B"/>
    <w:rsid w:val="00DD3D34"/>
    <w:rsid w:val="00DD474E"/>
    <w:rsid w:val="00DD53B3"/>
    <w:rsid w:val="00DD5BFF"/>
    <w:rsid w:val="00DE0704"/>
    <w:rsid w:val="00DE0BC9"/>
    <w:rsid w:val="00DE1C59"/>
    <w:rsid w:val="00DE25E6"/>
    <w:rsid w:val="00DE26B2"/>
    <w:rsid w:val="00DE2FC7"/>
    <w:rsid w:val="00DE3928"/>
    <w:rsid w:val="00DE46FC"/>
    <w:rsid w:val="00DE6C2C"/>
    <w:rsid w:val="00DF002F"/>
    <w:rsid w:val="00DF018B"/>
    <w:rsid w:val="00DF131F"/>
    <w:rsid w:val="00DF203D"/>
    <w:rsid w:val="00DF30A4"/>
    <w:rsid w:val="00DF3346"/>
    <w:rsid w:val="00DF4208"/>
    <w:rsid w:val="00DF4464"/>
    <w:rsid w:val="00DF48B1"/>
    <w:rsid w:val="00DF582A"/>
    <w:rsid w:val="00DF5C40"/>
    <w:rsid w:val="00DF602B"/>
    <w:rsid w:val="00DF692B"/>
    <w:rsid w:val="00DF72C9"/>
    <w:rsid w:val="00DF7717"/>
    <w:rsid w:val="00DF7F36"/>
    <w:rsid w:val="00E01472"/>
    <w:rsid w:val="00E016E3"/>
    <w:rsid w:val="00E01BCC"/>
    <w:rsid w:val="00E02378"/>
    <w:rsid w:val="00E02842"/>
    <w:rsid w:val="00E029AB"/>
    <w:rsid w:val="00E03075"/>
    <w:rsid w:val="00E0395A"/>
    <w:rsid w:val="00E041E3"/>
    <w:rsid w:val="00E04F63"/>
    <w:rsid w:val="00E052E8"/>
    <w:rsid w:val="00E058CD"/>
    <w:rsid w:val="00E0593D"/>
    <w:rsid w:val="00E05E4A"/>
    <w:rsid w:val="00E060D2"/>
    <w:rsid w:val="00E06803"/>
    <w:rsid w:val="00E06F65"/>
    <w:rsid w:val="00E10185"/>
    <w:rsid w:val="00E10A35"/>
    <w:rsid w:val="00E111A1"/>
    <w:rsid w:val="00E13CC5"/>
    <w:rsid w:val="00E14207"/>
    <w:rsid w:val="00E14282"/>
    <w:rsid w:val="00E1479F"/>
    <w:rsid w:val="00E14CFB"/>
    <w:rsid w:val="00E1523A"/>
    <w:rsid w:val="00E1541B"/>
    <w:rsid w:val="00E15AD9"/>
    <w:rsid w:val="00E16555"/>
    <w:rsid w:val="00E168B8"/>
    <w:rsid w:val="00E1732F"/>
    <w:rsid w:val="00E178FF"/>
    <w:rsid w:val="00E21481"/>
    <w:rsid w:val="00E220E3"/>
    <w:rsid w:val="00E236DE"/>
    <w:rsid w:val="00E23A13"/>
    <w:rsid w:val="00E23DEC"/>
    <w:rsid w:val="00E24A65"/>
    <w:rsid w:val="00E24E65"/>
    <w:rsid w:val="00E25223"/>
    <w:rsid w:val="00E26C26"/>
    <w:rsid w:val="00E27174"/>
    <w:rsid w:val="00E272B3"/>
    <w:rsid w:val="00E31241"/>
    <w:rsid w:val="00E31751"/>
    <w:rsid w:val="00E3239B"/>
    <w:rsid w:val="00E32834"/>
    <w:rsid w:val="00E3292C"/>
    <w:rsid w:val="00E32B77"/>
    <w:rsid w:val="00E34219"/>
    <w:rsid w:val="00E3436D"/>
    <w:rsid w:val="00E35950"/>
    <w:rsid w:val="00E36195"/>
    <w:rsid w:val="00E36DBE"/>
    <w:rsid w:val="00E40267"/>
    <w:rsid w:val="00E4027D"/>
    <w:rsid w:val="00E40E61"/>
    <w:rsid w:val="00E4136C"/>
    <w:rsid w:val="00E422A1"/>
    <w:rsid w:val="00E4328F"/>
    <w:rsid w:val="00E4468C"/>
    <w:rsid w:val="00E44AF9"/>
    <w:rsid w:val="00E452FA"/>
    <w:rsid w:val="00E46C68"/>
    <w:rsid w:val="00E473F2"/>
    <w:rsid w:val="00E47B31"/>
    <w:rsid w:val="00E5101F"/>
    <w:rsid w:val="00E513B9"/>
    <w:rsid w:val="00E520A7"/>
    <w:rsid w:val="00E52143"/>
    <w:rsid w:val="00E525E9"/>
    <w:rsid w:val="00E52757"/>
    <w:rsid w:val="00E53788"/>
    <w:rsid w:val="00E53EE7"/>
    <w:rsid w:val="00E5437A"/>
    <w:rsid w:val="00E56940"/>
    <w:rsid w:val="00E56DAA"/>
    <w:rsid w:val="00E60161"/>
    <w:rsid w:val="00E607B9"/>
    <w:rsid w:val="00E625FA"/>
    <w:rsid w:val="00E631D6"/>
    <w:rsid w:val="00E63DFC"/>
    <w:rsid w:val="00E64766"/>
    <w:rsid w:val="00E657AA"/>
    <w:rsid w:val="00E67B9C"/>
    <w:rsid w:val="00E70EBB"/>
    <w:rsid w:val="00E7186D"/>
    <w:rsid w:val="00E72031"/>
    <w:rsid w:val="00E7398D"/>
    <w:rsid w:val="00E73D8E"/>
    <w:rsid w:val="00E75143"/>
    <w:rsid w:val="00E758A2"/>
    <w:rsid w:val="00E75AFD"/>
    <w:rsid w:val="00E75DBB"/>
    <w:rsid w:val="00E76151"/>
    <w:rsid w:val="00E764D0"/>
    <w:rsid w:val="00E765A0"/>
    <w:rsid w:val="00E80AA7"/>
    <w:rsid w:val="00E820A8"/>
    <w:rsid w:val="00E82508"/>
    <w:rsid w:val="00E82BA9"/>
    <w:rsid w:val="00E83876"/>
    <w:rsid w:val="00E83A47"/>
    <w:rsid w:val="00E83A85"/>
    <w:rsid w:val="00E8446F"/>
    <w:rsid w:val="00E84F24"/>
    <w:rsid w:val="00E8518A"/>
    <w:rsid w:val="00E85A60"/>
    <w:rsid w:val="00E85CF4"/>
    <w:rsid w:val="00E86509"/>
    <w:rsid w:val="00E8668F"/>
    <w:rsid w:val="00E874E7"/>
    <w:rsid w:val="00E87B69"/>
    <w:rsid w:val="00E90202"/>
    <w:rsid w:val="00E90BD0"/>
    <w:rsid w:val="00E9115F"/>
    <w:rsid w:val="00E917EB"/>
    <w:rsid w:val="00E91804"/>
    <w:rsid w:val="00E92670"/>
    <w:rsid w:val="00E92EB6"/>
    <w:rsid w:val="00E959B1"/>
    <w:rsid w:val="00E96007"/>
    <w:rsid w:val="00E96041"/>
    <w:rsid w:val="00E97916"/>
    <w:rsid w:val="00E97E2E"/>
    <w:rsid w:val="00E97F39"/>
    <w:rsid w:val="00EA18C4"/>
    <w:rsid w:val="00EA3A57"/>
    <w:rsid w:val="00EA3CE7"/>
    <w:rsid w:val="00EA5AAA"/>
    <w:rsid w:val="00EA5F59"/>
    <w:rsid w:val="00EA6658"/>
    <w:rsid w:val="00EA67E8"/>
    <w:rsid w:val="00EA69AA"/>
    <w:rsid w:val="00EA70D9"/>
    <w:rsid w:val="00EA76F8"/>
    <w:rsid w:val="00EA78D4"/>
    <w:rsid w:val="00EA7C86"/>
    <w:rsid w:val="00EB0D09"/>
    <w:rsid w:val="00EB1404"/>
    <w:rsid w:val="00EB1A0D"/>
    <w:rsid w:val="00EB1B7E"/>
    <w:rsid w:val="00EB29B9"/>
    <w:rsid w:val="00EB2C02"/>
    <w:rsid w:val="00EB2EA6"/>
    <w:rsid w:val="00EB33FA"/>
    <w:rsid w:val="00EB400B"/>
    <w:rsid w:val="00EB499A"/>
    <w:rsid w:val="00EB4B48"/>
    <w:rsid w:val="00EB5940"/>
    <w:rsid w:val="00EB7254"/>
    <w:rsid w:val="00EB7A13"/>
    <w:rsid w:val="00EB7C68"/>
    <w:rsid w:val="00EC0C74"/>
    <w:rsid w:val="00EC14F3"/>
    <w:rsid w:val="00EC2350"/>
    <w:rsid w:val="00EC24DD"/>
    <w:rsid w:val="00EC2FB9"/>
    <w:rsid w:val="00EC31EF"/>
    <w:rsid w:val="00EC3699"/>
    <w:rsid w:val="00EC3CB4"/>
    <w:rsid w:val="00EC3EC8"/>
    <w:rsid w:val="00EC51E5"/>
    <w:rsid w:val="00EC54D9"/>
    <w:rsid w:val="00EC584A"/>
    <w:rsid w:val="00EC5911"/>
    <w:rsid w:val="00EC5C5F"/>
    <w:rsid w:val="00ED0687"/>
    <w:rsid w:val="00ED06C5"/>
    <w:rsid w:val="00ED07F9"/>
    <w:rsid w:val="00ED1478"/>
    <w:rsid w:val="00ED2C2B"/>
    <w:rsid w:val="00ED30F5"/>
    <w:rsid w:val="00ED3A39"/>
    <w:rsid w:val="00ED3E80"/>
    <w:rsid w:val="00ED3FF6"/>
    <w:rsid w:val="00ED46A3"/>
    <w:rsid w:val="00ED48EE"/>
    <w:rsid w:val="00ED4C71"/>
    <w:rsid w:val="00ED55B5"/>
    <w:rsid w:val="00ED6779"/>
    <w:rsid w:val="00ED7719"/>
    <w:rsid w:val="00ED77AD"/>
    <w:rsid w:val="00EE091C"/>
    <w:rsid w:val="00EE173D"/>
    <w:rsid w:val="00EE2048"/>
    <w:rsid w:val="00EE22E1"/>
    <w:rsid w:val="00EE31D8"/>
    <w:rsid w:val="00EE32D4"/>
    <w:rsid w:val="00EE3DDE"/>
    <w:rsid w:val="00EE4287"/>
    <w:rsid w:val="00EE5D84"/>
    <w:rsid w:val="00EE62E4"/>
    <w:rsid w:val="00EE6E46"/>
    <w:rsid w:val="00EE6FF5"/>
    <w:rsid w:val="00EF0A6E"/>
    <w:rsid w:val="00EF0F5A"/>
    <w:rsid w:val="00EF1B4B"/>
    <w:rsid w:val="00EF46CD"/>
    <w:rsid w:val="00EF6610"/>
    <w:rsid w:val="00EF6A4F"/>
    <w:rsid w:val="00EF6C65"/>
    <w:rsid w:val="00EF7F3C"/>
    <w:rsid w:val="00F0062D"/>
    <w:rsid w:val="00F006CA"/>
    <w:rsid w:val="00F00C0B"/>
    <w:rsid w:val="00F01059"/>
    <w:rsid w:val="00F0111E"/>
    <w:rsid w:val="00F01DB7"/>
    <w:rsid w:val="00F02672"/>
    <w:rsid w:val="00F02775"/>
    <w:rsid w:val="00F031BE"/>
    <w:rsid w:val="00F0504B"/>
    <w:rsid w:val="00F05B08"/>
    <w:rsid w:val="00F05F69"/>
    <w:rsid w:val="00F0683F"/>
    <w:rsid w:val="00F06942"/>
    <w:rsid w:val="00F06979"/>
    <w:rsid w:val="00F0762C"/>
    <w:rsid w:val="00F11BEE"/>
    <w:rsid w:val="00F127BE"/>
    <w:rsid w:val="00F12826"/>
    <w:rsid w:val="00F12AE5"/>
    <w:rsid w:val="00F12B33"/>
    <w:rsid w:val="00F14625"/>
    <w:rsid w:val="00F14C6D"/>
    <w:rsid w:val="00F14DAC"/>
    <w:rsid w:val="00F164D4"/>
    <w:rsid w:val="00F16DB0"/>
    <w:rsid w:val="00F17A6C"/>
    <w:rsid w:val="00F20498"/>
    <w:rsid w:val="00F20C07"/>
    <w:rsid w:val="00F213AB"/>
    <w:rsid w:val="00F22963"/>
    <w:rsid w:val="00F24E77"/>
    <w:rsid w:val="00F252EA"/>
    <w:rsid w:val="00F260F4"/>
    <w:rsid w:val="00F26268"/>
    <w:rsid w:val="00F2742B"/>
    <w:rsid w:val="00F30031"/>
    <w:rsid w:val="00F302DA"/>
    <w:rsid w:val="00F306AF"/>
    <w:rsid w:val="00F30E30"/>
    <w:rsid w:val="00F3102D"/>
    <w:rsid w:val="00F32594"/>
    <w:rsid w:val="00F34167"/>
    <w:rsid w:val="00F34919"/>
    <w:rsid w:val="00F34988"/>
    <w:rsid w:val="00F3507E"/>
    <w:rsid w:val="00F36867"/>
    <w:rsid w:val="00F36AE6"/>
    <w:rsid w:val="00F402C2"/>
    <w:rsid w:val="00F409A4"/>
    <w:rsid w:val="00F41AC8"/>
    <w:rsid w:val="00F4250A"/>
    <w:rsid w:val="00F43701"/>
    <w:rsid w:val="00F44414"/>
    <w:rsid w:val="00F446E3"/>
    <w:rsid w:val="00F44AD2"/>
    <w:rsid w:val="00F44FEB"/>
    <w:rsid w:val="00F4585D"/>
    <w:rsid w:val="00F460C3"/>
    <w:rsid w:val="00F461D4"/>
    <w:rsid w:val="00F468F0"/>
    <w:rsid w:val="00F46A65"/>
    <w:rsid w:val="00F46E02"/>
    <w:rsid w:val="00F46E6E"/>
    <w:rsid w:val="00F50157"/>
    <w:rsid w:val="00F51F46"/>
    <w:rsid w:val="00F52D50"/>
    <w:rsid w:val="00F530C3"/>
    <w:rsid w:val="00F5346A"/>
    <w:rsid w:val="00F53619"/>
    <w:rsid w:val="00F53C1E"/>
    <w:rsid w:val="00F5566C"/>
    <w:rsid w:val="00F558F4"/>
    <w:rsid w:val="00F56FE1"/>
    <w:rsid w:val="00F571AF"/>
    <w:rsid w:val="00F61EF3"/>
    <w:rsid w:val="00F62C13"/>
    <w:rsid w:val="00F631B3"/>
    <w:rsid w:val="00F63E90"/>
    <w:rsid w:val="00F64E3E"/>
    <w:rsid w:val="00F678BF"/>
    <w:rsid w:val="00F7150B"/>
    <w:rsid w:val="00F71A3E"/>
    <w:rsid w:val="00F725CD"/>
    <w:rsid w:val="00F7288C"/>
    <w:rsid w:val="00F73D4F"/>
    <w:rsid w:val="00F73F8A"/>
    <w:rsid w:val="00F74448"/>
    <w:rsid w:val="00F744EA"/>
    <w:rsid w:val="00F74DA2"/>
    <w:rsid w:val="00F75C43"/>
    <w:rsid w:val="00F766EE"/>
    <w:rsid w:val="00F7690B"/>
    <w:rsid w:val="00F76E0F"/>
    <w:rsid w:val="00F77651"/>
    <w:rsid w:val="00F80133"/>
    <w:rsid w:val="00F803D6"/>
    <w:rsid w:val="00F80FFA"/>
    <w:rsid w:val="00F82378"/>
    <w:rsid w:val="00F82C98"/>
    <w:rsid w:val="00F83329"/>
    <w:rsid w:val="00F8429E"/>
    <w:rsid w:val="00F8469D"/>
    <w:rsid w:val="00F847EE"/>
    <w:rsid w:val="00F853E9"/>
    <w:rsid w:val="00F85E14"/>
    <w:rsid w:val="00F86097"/>
    <w:rsid w:val="00F866B3"/>
    <w:rsid w:val="00F911C9"/>
    <w:rsid w:val="00F9168A"/>
    <w:rsid w:val="00F91850"/>
    <w:rsid w:val="00F91C33"/>
    <w:rsid w:val="00F94613"/>
    <w:rsid w:val="00F9485A"/>
    <w:rsid w:val="00F948ED"/>
    <w:rsid w:val="00F94A52"/>
    <w:rsid w:val="00F94C02"/>
    <w:rsid w:val="00F952EF"/>
    <w:rsid w:val="00F95AC2"/>
    <w:rsid w:val="00F963D8"/>
    <w:rsid w:val="00F96DBE"/>
    <w:rsid w:val="00FA01F6"/>
    <w:rsid w:val="00FA03A9"/>
    <w:rsid w:val="00FA068C"/>
    <w:rsid w:val="00FA1641"/>
    <w:rsid w:val="00FA1B4C"/>
    <w:rsid w:val="00FA2E40"/>
    <w:rsid w:val="00FA4EC4"/>
    <w:rsid w:val="00FA5882"/>
    <w:rsid w:val="00FA5DEF"/>
    <w:rsid w:val="00FA6B11"/>
    <w:rsid w:val="00FA6CEB"/>
    <w:rsid w:val="00FA772A"/>
    <w:rsid w:val="00FB024B"/>
    <w:rsid w:val="00FB1393"/>
    <w:rsid w:val="00FB256C"/>
    <w:rsid w:val="00FB271E"/>
    <w:rsid w:val="00FB3C0B"/>
    <w:rsid w:val="00FB3FF1"/>
    <w:rsid w:val="00FB4E83"/>
    <w:rsid w:val="00FB5040"/>
    <w:rsid w:val="00FB5542"/>
    <w:rsid w:val="00FB5787"/>
    <w:rsid w:val="00FB75E0"/>
    <w:rsid w:val="00FC2953"/>
    <w:rsid w:val="00FC2A5F"/>
    <w:rsid w:val="00FC4679"/>
    <w:rsid w:val="00FC6663"/>
    <w:rsid w:val="00FC795A"/>
    <w:rsid w:val="00FC7A76"/>
    <w:rsid w:val="00FC7D24"/>
    <w:rsid w:val="00FD13D1"/>
    <w:rsid w:val="00FD27F6"/>
    <w:rsid w:val="00FD3697"/>
    <w:rsid w:val="00FD42AD"/>
    <w:rsid w:val="00FD4B6E"/>
    <w:rsid w:val="00FD62DD"/>
    <w:rsid w:val="00FD69E5"/>
    <w:rsid w:val="00FE0809"/>
    <w:rsid w:val="00FE106F"/>
    <w:rsid w:val="00FE242C"/>
    <w:rsid w:val="00FE2896"/>
    <w:rsid w:val="00FE62CB"/>
    <w:rsid w:val="00FE6918"/>
    <w:rsid w:val="00FE6A35"/>
    <w:rsid w:val="00FE725D"/>
    <w:rsid w:val="00FE728E"/>
    <w:rsid w:val="00FF117F"/>
    <w:rsid w:val="00FF16ED"/>
    <w:rsid w:val="00FF1BE1"/>
    <w:rsid w:val="00FF1DB9"/>
    <w:rsid w:val="00FF2FE1"/>
    <w:rsid w:val="00FF39B6"/>
    <w:rsid w:val="00FF4700"/>
    <w:rsid w:val="00FF4D8F"/>
    <w:rsid w:val="00FF50C1"/>
    <w:rsid w:val="00FF5E74"/>
    <w:rsid w:val="00FF7BB3"/>
    <w:rsid w:val="00FF7E2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DFC784-C263-4011-932E-7F67EEE1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06EF"/>
  </w:style>
  <w:style w:type="paragraph" w:styleId="Nagwek2">
    <w:name w:val="heading 2"/>
    <w:basedOn w:val="Normalny"/>
    <w:next w:val="Normalny"/>
    <w:link w:val="Nagwek2Znak"/>
    <w:qFormat/>
    <w:rsid w:val="00C44320"/>
    <w:pPr>
      <w:keepNext/>
      <w:widowControl w:val="0"/>
      <w:spacing w:after="0" w:line="240" w:lineRule="auto"/>
      <w:jc w:val="center"/>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C44320"/>
    <w:pPr>
      <w:keepNext/>
      <w:widowControl w:val="0"/>
      <w:tabs>
        <w:tab w:val="left" w:pos="3969"/>
      </w:tabs>
      <w:spacing w:after="0" w:line="240" w:lineRule="auto"/>
      <w:ind w:firstLine="4"/>
      <w:jc w:val="center"/>
      <w:outlineLvl w:val="2"/>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uiPriority w:val="9"/>
    <w:semiHidden/>
    <w:unhideWhenUsed/>
    <w:qFormat/>
    <w:rsid w:val="00D44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51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5143"/>
  </w:style>
  <w:style w:type="paragraph" w:styleId="Stopka">
    <w:name w:val="footer"/>
    <w:basedOn w:val="Normalny"/>
    <w:link w:val="StopkaZnak"/>
    <w:uiPriority w:val="99"/>
    <w:unhideWhenUsed/>
    <w:rsid w:val="00E751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5143"/>
  </w:style>
  <w:style w:type="table" w:styleId="Tabela-Siatka">
    <w:name w:val="Table Grid"/>
    <w:basedOn w:val="Standardowy"/>
    <w:rsid w:val="00E75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76E15"/>
    <w:pPr>
      <w:ind w:left="720"/>
      <w:contextualSpacing/>
    </w:pPr>
  </w:style>
  <w:style w:type="paragraph" w:styleId="Tekstprzypisudolnego">
    <w:name w:val="footnote text"/>
    <w:basedOn w:val="Normalny"/>
    <w:link w:val="TekstprzypisudolnegoZnak"/>
    <w:uiPriority w:val="99"/>
    <w:semiHidden/>
    <w:unhideWhenUsed/>
    <w:rsid w:val="005334F1"/>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5334F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334F1"/>
    <w:rPr>
      <w:vertAlign w:val="superscript"/>
    </w:rPr>
  </w:style>
  <w:style w:type="character" w:styleId="Hipercze">
    <w:name w:val="Hyperlink"/>
    <w:basedOn w:val="Domylnaczcionkaakapitu"/>
    <w:uiPriority w:val="99"/>
    <w:unhideWhenUsed/>
    <w:rsid w:val="00F20C07"/>
    <w:rPr>
      <w:color w:val="0000FF" w:themeColor="hyperlink"/>
      <w:u w:val="single"/>
    </w:rPr>
  </w:style>
  <w:style w:type="character" w:styleId="UyteHipercze">
    <w:name w:val="FollowedHyperlink"/>
    <w:basedOn w:val="Domylnaczcionkaakapitu"/>
    <w:uiPriority w:val="99"/>
    <w:semiHidden/>
    <w:unhideWhenUsed/>
    <w:rsid w:val="00F20C07"/>
    <w:rPr>
      <w:color w:val="800080" w:themeColor="followedHyperlink"/>
      <w:u w:val="single"/>
    </w:rPr>
  </w:style>
  <w:style w:type="paragraph" w:customStyle="1" w:styleId="Tabelapozycja">
    <w:name w:val="Tabela pozycja"/>
    <w:basedOn w:val="Normalny"/>
    <w:rsid w:val="00B140D6"/>
    <w:pPr>
      <w:spacing w:after="0" w:line="240" w:lineRule="auto"/>
    </w:pPr>
    <w:rPr>
      <w:rFonts w:ascii="Arial" w:eastAsia="MS Outlook" w:hAnsi="Arial" w:cs="Times New Roman"/>
      <w:szCs w:val="20"/>
      <w:lang w:eastAsia="pl-PL"/>
    </w:rPr>
  </w:style>
  <w:style w:type="character" w:styleId="Odwoaniedokomentarza">
    <w:name w:val="annotation reference"/>
    <w:basedOn w:val="Domylnaczcionkaakapitu"/>
    <w:uiPriority w:val="99"/>
    <w:semiHidden/>
    <w:unhideWhenUsed/>
    <w:rsid w:val="00B140D6"/>
    <w:rPr>
      <w:sz w:val="16"/>
      <w:szCs w:val="16"/>
    </w:rPr>
  </w:style>
  <w:style w:type="paragraph" w:styleId="Bezodstpw">
    <w:name w:val="No Spacing"/>
    <w:uiPriority w:val="1"/>
    <w:qFormat/>
    <w:rsid w:val="00B140D6"/>
    <w:pPr>
      <w:spacing w:after="0" w:line="240" w:lineRule="auto"/>
    </w:pPr>
  </w:style>
  <w:style w:type="character" w:customStyle="1" w:styleId="fontstyle01">
    <w:name w:val="fontstyle01"/>
    <w:basedOn w:val="Domylnaczcionkaakapitu"/>
    <w:rsid w:val="00B140D6"/>
    <w:rPr>
      <w:rFonts w:ascii="Verdana-Bold" w:hAnsi="Verdana-Bold" w:hint="default"/>
      <w:b/>
      <w:bCs/>
      <w:i w:val="0"/>
      <w:iCs w:val="0"/>
      <w:color w:val="000000"/>
      <w:sz w:val="20"/>
      <w:szCs w:val="20"/>
    </w:rPr>
  </w:style>
  <w:style w:type="character" w:customStyle="1" w:styleId="fontstyle21">
    <w:name w:val="fontstyle21"/>
    <w:basedOn w:val="Domylnaczcionkaakapitu"/>
    <w:rsid w:val="00B140D6"/>
    <w:rPr>
      <w:rFonts w:ascii="Verdana" w:hAnsi="Verdana" w:hint="default"/>
      <w:b w:val="0"/>
      <w:bCs w:val="0"/>
      <w:i w:val="0"/>
      <w:iCs w:val="0"/>
      <w:color w:val="000000"/>
      <w:sz w:val="20"/>
      <w:szCs w:val="20"/>
    </w:rPr>
  </w:style>
  <w:style w:type="paragraph" w:styleId="NormalnyWeb">
    <w:name w:val="Normal (Web)"/>
    <w:basedOn w:val="Normalny"/>
    <w:uiPriority w:val="99"/>
    <w:unhideWhenUsed/>
    <w:rsid w:val="00B140D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44320"/>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C44320"/>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uiPriority w:val="9"/>
    <w:semiHidden/>
    <w:rsid w:val="00D4410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58285">
      <w:bodyDiv w:val="1"/>
      <w:marLeft w:val="0"/>
      <w:marRight w:val="0"/>
      <w:marTop w:val="0"/>
      <w:marBottom w:val="0"/>
      <w:divBdr>
        <w:top w:val="none" w:sz="0" w:space="0" w:color="auto"/>
        <w:left w:val="none" w:sz="0" w:space="0" w:color="auto"/>
        <w:bottom w:val="none" w:sz="0" w:space="0" w:color="auto"/>
        <w:right w:val="none" w:sz="0" w:space="0" w:color="auto"/>
      </w:divBdr>
    </w:div>
    <w:div w:id="1119446412">
      <w:bodyDiv w:val="1"/>
      <w:marLeft w:val="0"/>
      <w:marRight w:val="0"/>
      <w:marTop w:val="0"/>
      <w:marBottom w:val="0"/>
      <w:divBdr>
        <w:top w:val="none" w:sz="0" w:space="0" w:color="auto"/>
        <w:left w:val="none" w:sz="0" w:space="0" w:color="auto"/>
        <w:bottom w:val="none" w:sz="0" w:space="0" w:color="auto"/>
        <w:right w:val="none" w:sz="0" w:space="0" w:color="auto"/>
      </w:divBdr>
    </w:div>
    <w:div w:id="1624269254">
      <w:bodyDiv w:val="1"/>
      <w:marLeft w:val="0"/>
      <w:marRight w:val="0"/>
      <w:marTop w:val="0"/>
      <w:marBottom w:val="0"/>
      <w:divBdr>
        <w:top w:val="none" w:sz="0" w:space="0" w:color="auto"/>
        <w:left w:val="none" w:sz="0" w:space="0" w:color="auto"/>
        <w:bottom w:val="none" w:sz="0" w:space="0" w:color="auto"/>
        <w:right w:val="none" w:sz="0" w:space="0" w:color="auto"/>
      </w:divBdr>
    </w:div>
    <w:div w:id="162484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241D8-F806-427C-B36D-E9FDA56F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3730</Words>
  <Characters>22381</Characters>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2017-02-17T12:05:00Z</cp:lastPrinted>
  <dcterms:created xsi:type="dcterms:W3CDTF">2017-08-23T07:28:00Z</dcterms:created>
  <dcterms:modified xsi:type="dcterms:W3CDTF">2017-08-23T07:28:00Z</dcterms:modified>
</cp:coreProperties>
</file>